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A5F22" w14:textId="2112A538" w:rsidR="009E0A09" w:rsidRPr="00A14F37" w:rsidRDefault="008C4360" w:rsidP="009E0A09">
      <w:pPr>
        <w:pStyle w:val="Default"/>
      </w:pPr>
      <w:r w:rsidRPr="00A14F37">
        <w:rPr>
          <w:noProof/>
          <w:lang w:val="en-US"/>
        </w:rPr>
        <w:drawing>
          <wp:anchor distT="0" distB="0" distL="114300" distR="114300" simplePos="0" relativeHeight="251659264" behindDoc="1" locked="0" layoutInCell="1" allowOverlap="1" wp14:anchorId="362BE992" wp14:editId="0EE84AB9">
            <wp:simplePos x="0" y="0"/>
            <wp:positionH relativeFrom="column">
              <wp:posOffset>1740886</wp:posOffset>
            </wp:positionH>
            <wp:positionV relativeFrom="paragraph">
              <wp:posOffset>141362</wp:posOffset>
            </wp:positionV>
            <wp:extent cx="2171087" cy="2237362"/>
            <wp:effectExtent l="0" t="0" r="635" b="0"/>
            <wp:wrapNone/>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6033" cy="22424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13B435" w14:textId="77777777" w:rsidR="00517854" w:rsidRPr="00A14F37" w:rsidRDefault="00517854" w:rsidP="009E0A09">
      <w:pPr>
        <w:pStyle w:val="Default"/>
      </w:pPr>
    </w:p>
    <w:p w14:paraId="7F80CDD7" w14:textId="524D9012" w:rsidR="009219BC" w:rsidRPr="00A14F37" w:rsidRDefault="009219BC" w:rsidP="009E0A09">
      <w:pPr>
        <w:pStyle w:val="Default"/>
      </w:pPr>
    </w:p>
    <w:p w14:paraId="197066CF" w14:textId="775F60D4" w:rsidR="008E624C" w:rsidRPr="00A14F37" w:rsidRDefault="008E624C" w:rsidP="009E0A09">
      <w:pPr>
        <w:pStyle w:val="Default"/>
      </w:pPr>
    </w:p>
    <w:p w14:paraId="0824C34F" w14:textId="77777777" w:rsidR="008E624C" w:rsidRPr="00A14F37" w:rsidRDefault="008E624C" w:rsidP="009E0A09">
      <w:pPr>
        <w:pStyle w:val="Default"/>
      </w:pPr>
    </w:p>
    <w:p w14:paraId="05655258" w14:textId="77777777" w:rsidR="004813E7" w:rsidRPr="00A14F37" w:rsidRDefault="004813E7" w:rsidP="009E0A09">
      <w:pPr>
        <w:pStyle w:val="Default"/>
      </w:pPr>
    </w:p>
    <w:p w14:paraId="1B14A6A1" w14:textId="77777777" w:rsidR="004813E7" w:rsidRPr="00A14F37" w:rsidRDefault="004813E7" w:rsidP="009E0A09">
      <w:pPr>
        <w:pStyle w:val="Default"/>
      </w:pPr>
    </w:p>
    <w:p w14:paraId="02492BDC" w14:textId="77777777" w:rsidR="004813E7" w:rsidRPr="00A14F37" w:rsidRDefault="004813E7" w:rsidP="009E0A09">
      <w:pPr>
        <w:pStyle w:val="Default"/>
      </w:pPr>
    </w:p>
    <w:p w14:paraId="63E4EA18" w14:textId="77777777" w:rsidR="00AB3642" w:rsidRPr="00A14F37" w:rsidRDefault="00AB3642" w:rsidP="004813E7">
      <w:pPr>
        <w:autoSpaceDE w:val="0"/>
        <w:autoSpaceDN w:val="0"/>
        <w:adjustRightInd w:val="0"/>
        <w:spacing w:after="0" w:line="240" w:lineRule="auto"/>
        <w:jc w:val="center"/>
        <w:rPr>
          <w:rFonts w:ascii="Arial" w:hAnsi="Arial" w:cs="Arial"/>
          <w:b/>
          <w:bCs/>
          <w:sz w:val="48"/>
          <w:szCs w:val="48"/>
        </w:rPr>
      </w:pPr>
    </w:p>
    <w:p w14:paraId="6AE39CC6" w14:textId="77777777" w:rsidR="00AB3642" w:rsidRPr="00A14F37" w:rsidRDefault="00AB3642" w:rsidP="004813E7">
      <w:pPr>
        <w:autoSpaceDE w:val="0"/>
        <w:autoSpaceDN w:val="0"/>
        <w:adjustRightInd w:val="0"/>
        <w:spacing w:after="0" w:line="240" w:lineRule="auto"/>
        <w:jc w:val="center"/>
        <w:rPr>
          <w:rFonts w:ascii="Arial" w:hAnsi="Arial" w:cs="Arial"/>
          <w:b/>
          <w:bCs/>
          <w:sz w:val="48"/>
          <w:szCs w:val="48"/>
        </w:rPr>
      </w:pPr>
    </w:p>
    <w:p w14:paraId="143D1064" w14:textId="7EE3F90A" w:rsidR="008C4360" w:rsidRPr="00A14F37" w:rsidRDefault="004813E7" w:rsidP="004813E7">
      <w:pPr>
        <w:autoSpaceDE w:val="0"/>
        <w:autoSpaceDN w:val="0"/>
        <w:adjustRightInd w:val="0"/>
        <w:spacing w:after="0" w:line="240" w:lineRule="auto"/>
        <w:jc w:val="center"/>
        <w:rPr>
          <w:rFonts w:ascii="Arial" w:hAnsi="Arial" w:cs="Arial"/>
          <w:b/>
          <w:bCs/>
          <w:sz w:val="40"/>
          <w:szCs w:val="40"/>
        </w:rPr>
      </w:pPr>
      <w:r w:rsidRPr="00A14F37">
        <w:rPr>
          <w:rFonts w:ascii="Arial" w:hAnsi="Arial" w:cs="Arial"/>
          <w:b/>
          <w:bCs/>
          <w:sz w:val="40"/>
          <w:szCs w:val="40"/>
        </w:rPr>
        <w:t xml:space="preserve">CONCURSO DE </w:t>
      </w:r>
      <w:r w:rsidR="00135017" w:rsidRPr="00A14F37">
        <w:rPr>
          <w:rFonts w:ascii="Arial" w:hAnsi="Arial" w:cs="Arial"/>
          <w:b/>
          <w:bCs/>
          <w:sz w:val="40"/>
          <w:szCs w:val="40"/>
        </w:rPr>
        <w:t xml:space="preserve">PROVISIÓN </w:t>
      </w:r>
      <w:r w:rsidR="00342739">
        <w:rPr>
          <w:rFonts w:ascii="Arial" w:hAnsi="Arial" w:cs="Arial"/>
          <w:b/>
          <w:bCs/>
          <w:sz w:val="40"/>
          <w:szCs w:val="40"/>
        </w:rPr>
        <w:t>INTERNO N° 002</w:t>
      </w:r>
      <w:r w:rsidR="00FF4377" w:rsidRPr="00A14F37">
        <w:rPr>
          <w:rFonts w:ascii="Arial" w:hAnsi="Arial" w:cs="Arial"/>
          <w:b/>
          <w:bCs/>
          <w:sz w:val="40"/>
          <w:szCs w:val="40"/>
        </w:rPr>
        <w:t>-2024</w:t>
      </w:r>
      <w:r w:rsidR="008F116D" w:rsidRPr="00A14F37">
        <w:rPr>
          <w:rFonts w:ascii="Arial" w:hAnsi="Arial" w:cs="Arial"/>
          <w:b/>
          <w:bCs/>
          <w:sz w:val="40"/>
          <w:szCs w:val="40"/>
        </w:rPr>
        <w:t>-</w:t>
      </w:r>
      <w:r w:rsidR="008C4360" w:rsidRPr="00A14F37">
        <w:rPr>
          <w:rFonts w:ascii="Arial" w:hAnsi="Arial" w:cs="Arial"/>
          <w:b/>
          <w:bCs/>
          <w:sz w:val="40"/>
          <w:szCs w:val="40"/>
        </w:rPr>
        <w:t>HCH-SBS</w:t>
      </w:r>
    </w:p>
    <w:p w14:paraId="61641691" w14:textId="77777777" w:rsidR="008575D3" w:rsidRPr="00A14F37" w:rsidRDefault="008575D3" w:rsidP="004813E7">
      <w:pPr>
        <w:autoSpaceDE w:val="0"/>
        <w:autoSpaceDN w:val="0"/>
        <w:adjustRightInd w:val="0"/>
        <w:spacing w:after="0" w:line="240" w:lineRule="auto"/>
        <w:jc w:val="center"/>
        <w:rPr>
          <w:rFonts w:ascii="Arial" w:hAnsi="Arial" w:cs="Arial"/>
          <w:b/>
          <w:bCs/>
          <w:sz w:val="40"/>
          <w:szCs w:val="40"/>
        </w:rPr>
      </w:pPr>
    </w:p>
    <w:p w14:paraId="73381402" w14:textId="0FD08148" w:rsidR="008F116D" w:rsidRPr="00A14F37" w:rsidRDefault="008F116D" w:rsidP="008F116D">
      <w:pPr>
        <w:pStyle w:val="Default"/>
        <w:jc w:val="center"/>
        <w:rPr>
          <w:b/>
          <w:bCs/>
          <w:color w:val="auto"/>
          <w:sz w:val="40"/>
          <w:szCs w:val="40"/>
          <w:lang w:eastAsia="es-PE"/>
        </w:rPr>
      </w:pPr>
      <w:r w:rsidRPr="00A14F37">
        <w:rPr>
          <w:b/>
          <w:bCs/>
          <w:color w:val="auto"/>
          <w:sz w:val="40"/>
          <w:szCs w:val="40"/>
          <w:lang w:eastAsia="es-PE"/>
        </w:rPr>
        <w:t>DE ASCENSO DE PERSONAL EN EL HOSPITAL DE CHANCAY Y SBS “DR. HIDALGO ATOCHE LOPEZ”</w:t>
      </w:r>
    </w:p>
    <w:p w14:paraId="77C690BC" w14:textId="49648C5C" w:rsidR="008E624C" w:rsidRPr="00A14F37" w:rsidRDefault="008F116D" w:rsidP="008F116D">
      <w:pPr>
        <w:pStyle w:val="Default"/>
        <w:jc w:val="center"/>
        <w:rPr>
          <w:sz w:val="40"/>
          <w:szCs w:val="40"/>
        </w:rPr>
      </w:pPr>
      <w:r w:rsidRPr="00A14F37">
        <w:rPr>
          <w:b/>
          <w:bCs/>
          <w:color w:val="auto"/>
          <w:sz w:val="40"/>
          <w:szCs w:val="40"/>
          <w:lang w:eastAsia="es-PE"/>
        </w:rPr>
        <w:t>(UNIDAD EJECUTORA 405)</w:t>
      </w:r>
    </w:p>
    <w:p w14:paraId="6C3BD7EF" w14:textId="4ED7EAE7" w:rsidR="00B95EF0" w:rsidRPr="00A14F37" w:rsidRDefault="00B95EF0" w:rsidP="009E0A09">
      <w:pPr>
        <w:pStyle w:val="Default"/>
      </w:pPr>
    </w:p>
    <w:p w14:paraId="4C5B7C27" w14:textId="4CFC67F8" w:rsidR="00B95EF0" w:rsidRPr="00A14F37" w:rsidRDefault="00B95EF0" w:rsidP="009E0A09">
      <w:pPr>
        <w:pStyle w:val="Default"/>
      </w:pPr>
    </w:p>
    <w:p w14:paraId="0A2D7382" w14:textId="0CB4F09C" w:rsidR="008F116D" w:rsidRPr="00A14F37" w:rsidRDefault="008F116D" w:rsidP="009E0A09">
      <w:pPr>
        <w:pStyle w:val="Default"/>
      </w:pPr>
    </w:p>
    <w:p w14:paraId="147F54DC" w14:textId="73E73AA2" w:rsidR="008F116D" w:rsidRPr="00A14F37" w:rsidRDefault="008F116D" w:rsidP="009E0A09">
      <w:pPr>
        <w:pStyle w:val="Default"/>
      </w:pPr>
    </w:p>
    <w:p w14:paraId="08C15A55" w14:textId="5EEFB0E9" w:rsidR="008F116D" w:rsidRDefault="008F116D" w:rsidP="009E0A09">
      <w:pPr>
        <w:pStyle w:val="Default"/>
      </w:pPr>
    </w:p>
    <w:p w14:paraId="2C62B29D" w14:textId="616AEDF3" w:rsidR="00A14F37" w:rsidRDefault="00A14F37" w:rsidP="009E0A09">
      <w:pPr>
        <w:pStyle w:val="Default"/>
      </w:pPr>
    </w:p>
    <w:p w14:paraId="5E3776F7" w14:textId="10DBCCF5" w:rsidR="00A14F37" w:rsidRDefault="00A14F37" w:rsidP="009E0A09">
      <w:pPr>
        <w:pStyle w:val="Default"/>
      </w:pPr>
    </w:p>
    <w:p w14:paraId="5B5283B5" w14:textId="07939325" w:rsidR="00A14F37" w:rsidRDefault="00A14F37" w:rsidP="009E0A09">
      <w:pPr>
        <w:pStyle w:val="Default"/>
      </w:pPr>
    </w:p>
    <w:p w14:paraId="4380A47E" w14:textId="39335C80" w:rsidR="00A14F37" w:rsidRDefault="00A14F37" w:rsidP="009E0A09">
      <w:pPr>
        <w:pStyle w:val="Default"/>
      </w:pPr>
    </w:p>
    <w:p w14:paraId="17AB75FC" w14:textId="1686D48A" w:rsidR="009E0A09" w:rsidRPr="00A14F37" w:rsidRDefault="00342739" w:rsidP="0080039E">
      <w:pPr>
        <w:pStyle w:val="Default"/>
        <w:jc w:val="center"/>
        <w:rPr>
          <w:b/>
          <w:color w:val="auto"/>
          <w:sz w:val="36"/>
          <w:szCs w:val="36"/>
        </w:rPr>
      </w:pPr>
      <w:r>
        <w:rPr>
          <w:b/>
          <w:color w:val="auto"/>
          <w:sz w:val="36"/>
          <w:szCs w:val="36"/>
        </w:rPr>
        <w:t xml:space="preserve">Chancay, </w:t>
      </w:r>
      <w:proofErr w:type="gramStart"/>
      <w:r w:rsidR="00ED313D">
        <w:rPr>
          <w:b/>
          <w:color w:val="auto"/>
          <w:sz w:val="36"/>
          <w:szCs w:val="36"/>
        </w:rPr>
        <w:t>Mayo</w:t>
      </w:r>
      <w:proofErr w:type="gramEnd"/>
      <w:r w:rsidR="00FF4377" w:rsidRPr="00A14F37">
        <w:rPr>
          <w:b/>
          <w:color w:val="auto"/>
          <w:sz w:val="36"/>
          <w:szCs w:val="36"/>
        </w:rPr>
        <w:t xml:space="preserve"> de 2024</w:t>
      </w:r>
      <w:r w:rsidR="008C4360" w:rsidRPr="00A14F37">
        <w:rPr>
          <w:b/>
          <w:color w:val="auto"/>
          <w:sz w:val="36"/>
          <w:szCs w:val="36"/>
        </w:rPr>
        <w:t>.</w:t>
      </w:r>
      <w:r w:rsidR="009E0A09" w:rsidRPr="00A14F37">
        <w:rPr>
          <w:b/>
          <w:color w:val="auto"/>
          <w:sz w:val="36"/>
          <w:szCs w:val="36"/>
        </w:rPr>
        <w:t xml:space="preserve"> </w:t>
      </w:r>
    </w:p>
    <w:p w14:paraId="27D9F76D" w14:textId="3E9F25DE" w:rsidR="009E0A09" w:rsidRPr="00A14F37" w:rsidRDefault="009E0A09" w:rsidP="009E0A09">
      <w:pPr>
        <w:pStyle w:val="Default"/>
        <w:jc w:val="center"/>
        <w:rPr>
          <w:color w:val="auto"/>
          <w:sz w:val="20"/>
          <w:szCs w:val="20"/>
        </w:rPr>
      </w:pPr>
    </w:p>
    <w:p w14:paraId="6FF5D0E2" w14:textId="43F08AD9" w:rsidR="009E0A09" w:rsidRPr="00A14F37" w:rsidRDefault="00135017" w:rsidP="005513B7">
      <w:pPr>
        <w:pStyle w:val="Default"/>
        <w:spacing w:after="0" w:line="240" w:lineRule="auto"/>
        <w:jc w:val="center"/>
        <w:rPr>
          <w:b/>
          <w:color w:val="auto"/>
          <w:szCs w:val="28"/>
          <w:u w:val="single"/>
        </w:rPr>
      </w:pPr>
      <w:r w:rsidRPr="00A14F37">
        <w:rPr>
          <w:b/>
          <w:color w:val="auto"/>
          <w:szCs w:val="28"/>
          <w:u w:val="single"/>
        </w:rPr>
        <w:lastRenderedPageBreak/>
        <w:t>BASES PARA EL CONCURSO DE PROVISIÓN INTERNO N° 00</w:t>
      </w:r>
      <w:r w:rsidR="00CA115D">
        <w:rPr>
          <w:b/>
          <w:color w:val="auto"/>
          <w:szCs w:val="28"/>
          <w:u w:val="single"/>
        </w:rPr>
        <w:t>2</w:t>
      </w:r>
      <w:r w:rsidRPr="00A14F37">
        <w:rPr>
          <w:b/>
          <w:color w:val="auto"/>
          <w:szCs w:val="28"/>
          <w:u w:val="single"/>
        </w:rPr>
        <w:t>-202</w:t>
      </w:r>
      <w:r w:rsidR="00FF4377" w:rsidRPr="00A14F37">
        <w:rPr>
          <w:b/>
          <w:color w:val="auto"/>
          <w:szCs w:val="28"/>
          <w:u w:val="single"/>
        </w:rPr>
        <w:t>4</w:t>
      </w:r>
      <w:r w:rsidR="00342739">
        <w:rPr>
          <w:b/>
          <w:color w:val="auto"/>
          <w:szCs w:val="28"/>
          <w:u w:val="single"/>
        </w:rPr>
        <w:t>-C.I</w:t>
      </w:r>
      <w:r w:rsidRPr="00A14F37">
        <w:rPr>
          <w:b/>
          <w:color w:val="auto"/>
          <w:szCs w:val="28"/>
          <w:u w:val="single"/>
        </w:rPr>
        <w:t>.H.CH PARA CUBRIR PLAZA VACANTE POR ASCENSO DE PERSONAL D.L. 276 – DS. N° 005-90-PCM</w:t>
      </w:r>
    </w:p>
    <w:p w14:paraId="5B42FFE1" w14:textId="6C0733E9" w:rsidR="005513B7" w:rsidRPr="00A14F37" w:rsidRDefault="00561DA0" w:rsidP="005513B7">
      <w:pPr>
        <w:pStyle w:val="Default"/>
        <w:spacing w:after="0" w:line="240" w:lineRule="auto"/>
        <w:jc w:val="center"/>
        <w:rPr>
          <w:b/>
          <w:color w:val="auto"/>
          <w:szCs w:val="28"/>
          <w:u w:val="single"/>
        </w:rPr>
      </w:pPr>
      <w:r w:rsidRPr="00A14F37">
        <w:rPr>
          <w:b/>
          <w:color w:val="auto"/>
          <w:szCs w:val="28"/>
          <w:u w:val="single"/>
        </w:rPr>
        <w:t xml:space="preserve">EN EL HOSPITAL </w:t>
      </w:r>
      <w:r w:rsidR="00135017" w:rsidRPr="00A14F37">
        <w:rPr>
          <w:b/>
          <w:color w:val="auto"/>
          <w:szCs w:val="28"/>
          <w:u w:val="single"/>
        </w:rPr>
        <w:t>CHANCAY Y SERVICIOS BÁSICOS DE SALUD</w:t>
      </w:r>
    </w:p>
    <w:p w14:paraId="445B6876" w14:textId="01B915DB" w:rsidR="009E0A09" w:rsidRPr="00A14F37" w:rsidRDefault="00135017" w:rsidP="005513B7">
      <w:pPr>
        <w:pStyle w:val="Default"/>
        <w:spacing w:after="0" w:line="240" w:lineRule="auto"/>
        <w:jc w:val="center"/>
        <w:rPr>
          <w:b/>
          <w:color w:val="auto"/>
          <w:szCs w:val="28"/>
          <w:u w:val="single"/>
        </w:rPr>
      </w:pPr>
      <w:r w:rsidRPr="00A14F37">
        <w:rPr>
          <w:b/>
          <w:color w:val="auto"/>
          <w:szCs w:val="28"/>
          <w:u w:val="single"/>
        </w:rPr>
        <w:t>(UNIDAD EJECUTORA 405)</w:t>
      </w:r>
    </w:p>
    <w:p w14:paraId="01C3422D" w14:textId="77777777" w:rsidR="009E0A09" w:rsidRPr="00A14F37" w:rsidRDefault="009E0A09" w:rsidP="009E0A09">
      <w:pPr>
        <w:pStyle w:val="Default"/>
        <w:rPr>
          <w:color w:val="auto"/>
          <w:sz w:val="20"/>
          <w:szCs w:val="20"/>
        </w:rPr>
      </w:pPr>
    </w:p>
    <w:p w14:paraId="57DFC761" w14:textId="57513A0A" w:rsidR="00337FA9" w:rsidRPr="00A14F37" w:rsidRDefault="005513B7" w:rsidP="00B636C2">
      <w:pPr>
        <w:pStyle w:val="Default"/>
        <w:numPr>
          <w:ilvl w:val="0"/>
          <w:numId w:val="2"/>
        </w:numPr>
        <w:ind w:left="426"/>
        <w:rPr>
          <w:b/>
          <w:color w:val="auto"/>
          <w:sz w:val="20"/>
          <w:szCs w:val="20"/>
          <w:u w:val="single"/>
        </w:rPr>
      </w:pPr>
      <w:r w:rsidRPr="00A14F37">
        <w:rPr>
          <w:b/>
          <w:color w:val="auto"/>
          <w:sz w:val="20"/>
          <w:szCs w:val="20"/>
          <w:u w:val="single"/>
        </w:rPr>
        <w:t>OBJETIVO:</w:t>
      </w:r>
      <w:bookmarkStart w:id="0" w:name="_GoBack"/>
      <w:bookmarkEnd w:id="0"/>
    </w:p>
    <w:p w14:paraId="622C82D9" w14:textId="32263D4F" w:rsidR="005513B7" w:rsidRPr="00A14F37" w:rsidRDefault="005513B7" w:rsidP="005D5727">
      <w:pPr>
        <w:pStyle w:val="Default"/>
        <w:ind w:left="426"/>
        <w:jc w:val="both"/>
        <w:rPr>
          <w:color w:val="auto"/>
          <w:sz w:val="20"/>
          <w:szCs w:val="20"/>
        </w:rPr>
      </w:pPr>
      <w:r w:rsidRPr="00A14F37">
        <w:rPr>
          <w:color w:val="auto"/>
          <w:sz w:val="20"/>
          <w:szCs w:val="20"/>
        </w:rPr>
        <w:t>Cobertura de plaza v</w:t>
      </w:r>
      <w:r w:rsidR="00116430" w:rsidRPr="00A14F37">
        <w:rPr>
          <w:color w:val="auto"/>
          <w:sz w:val="20"/>
          <w:szCs w:val="20"/>
        </w:rPr>
        <w:t>acante de</w:t>
      </w:r>
      <w:r w:rsidR="00561DA0" w:rsidRPr="00A14F37">
        <w:rPr>
          <w:color w:val="auto"/>
          <w:sz w:val="20"/>
          <w:szCs w:val="20"/>
        </w:rPr>
        <w:t xml:space="preserve">l personal </w:t>
      </w:r>
      <w:r w:rsidR="00515CD1" w:rsidRPr="00A14F37">
        <w:rPr>
          <w:color w:val="auto"/>
          <w:sz w:val="20"/>
          <w:szCs w:val="20"/>
        </w:rPr>
        <w:t>profesional de salud</w:t>
      </w:r>
      <w:r w:rsidR="00116430" w:rsidRPr="00A14F37">
        <w:rPr>
          <w:color w:val="auto"/>
          <w:sz w:val="20"/>
          <w:szCs w:val="20"/>
        </w:rPr>
        <w:t xml:space="preserve"> </w:t>
      </w:r>
      <w:r w:rsidRPr="00A14F37">
        <w:rPr>
          <w:color w:val="auto"/>
          <w:sz w:val="20"/>
          <w:szCs w:val="20"/>
        </w:rPr>
        <w:t>estructurada y presupuestada, en el Hospital Chancay y Servicios Básicos de Salud “Dr. Hidalgo Atoche López”, Unidad Ejecutora 405, Pliego Gobierno Regional de Lima, a través de concurso interno de ascenso de personal, bajo el régimen laboral del Decreto Legislativo N° 276.</w:t>
      </w:r>
    </w:p>
    <w:p w14:paraId="54D203AC" w14:textId="1DC6B0A7" w:rsidR="005513B7" w:rsidRPr="00A14F37" w:rsidRDefault="005513B7" w:rsidP="00B636C2">
      <w:pPr>
        <w:pStyle w:val="Default"/>
        <w:numPr>
          <w:ilvl w:val="0"/>
          <w:numId w:val="2"/>
        </w:numPr>
        <w:ind w:left="426"/>
        <w:rPr>
          <w:b/>
          <w:color w:val="auto"/>
          <w:sz w:val="20"/>
          <w:szCs w:val="20"/>
          <w:u w:val="single"/>
        </w:rPr>
      </w:pPr>
      <w:r w:rsidRPr="00A14F37">
        <w:rPr>
          <w:b/>
          <w:color w:val="auto"/>
          <w:sz w:val="20"/>
          <w:szCs w:val="20"/>
          <w:u w:val="single"/>
        </w:rPr>
        <w:t>BASE LEGAL:</w:t>
      </w:r>
    </w:p>
    <w:p w14:paraId="3EF0B592" w14:textId="6AAE7201" w:rsidR="00337FA9" w:rsidRPr="00A14F37" w:rsidRDefault="005513B7" w:rsidP="000940B0">
      <w:pPr>
        <w:pStyle w:val="Default"/>
        <w:numPr>
          <w:ilvl w:val="0"/>
          <w:numId w:val="3"/>
        </w:numPr>
        <w:spacing w:after="0" w:line="240" w:lineRule="auto"/>
        <w:ind w:left="567"/>
        <w:jc w:val="both"/>
        <w:rPr>
          <w:color w:val="auto"/>
          <w:sz w:val="20"/>
          <w:szCs w:val="20"/>
        </w:rPr>
      </w:pPr>
      <w:r w:rsidRPr="00A14F37">
        <w:rPr>
          <w:color w:val="000000" w:themeColor="text1"/>
          <w:sz w:val="20"/>
          <w:szCs w:val="20"/>
        </w:rPr>
        <w:t xml:space="preserve">Ley </w:t>
      </w:r>
      <w:r w:rsidR="00FF4377" w:rsidRPr="00A14F37">
        <w:rPr>
          <w:color w:val="000000" w:themeColor="text1"/>
          <w:sz w:val="21"/>
          <w:szCs w:val="21"/>
          <w:shd w:val="clear" w:color="auto" w:fill="FFFFFF"/>
        </w:rPr>
        <w:t>31953</w:t>
      </w:r>
      <w:r w:rsidRPr="00A14F37">
        <w:rPr>
          <w:color w:val="000000" w:themeColor="text1"/>
          <w:sz w:val="20"/>
          <w:szCs w:val="20"/>
        </w:rPr>
        <w:t xml:space="preserve"> </w:t>
      </w:r>
      <w:r w:rsidRPr="00A14F37">
        <w:rPr>
          <w:color w:val="auto"/>
          <w:sz w:val="20"/>
          <w:szCs w:val="20"/>
        </w:rPr>
        <w:t xml:space="preserve">Ley de Presupuesto del Sector </w:t>
      </w:r>
      <w:r w:rsidR="00FF4377" w:rsidRPr="00A14F37">
        <w:rPr>
          <w:color w:val="auto"/>
          <w:sz w:val="20"/>
          <w:szCs w:val="20"/>
        </w:rPr>
        <w:t>Publico para el Año Fiscal 2024</w:t>
      </w:r>
      <w:r w:rsidR="009B1FBC" w:rsidRPr="00A14F37">
        <w:rPr>
          <w:color w:val="auto"/>
          <w:sz w:val="20"/>
          <w:szCs w:val="20"/>
        </w:rPr>
        <w:t>.</w:t>
      </w:r>
    </w:p>
    <w:p w14:paraId="3E0872A3" w14:textId="15390D2B" w:rsidR="005513B7" w:rsidRPr="00A14F37" w:rsidRDefault="005513B7" w:rsidP="000940B0">
      <w:pPr>
        <w:pStyle w:val="Default"/>
        <w:numPr>
          <w:ilvl w:val="0"/>
          <w:numId w:val="3"/>
        </w:numPr>
        <w:spacing w:after="0" w:line="240" w:lineRule="auto"/>
        <w:ind w:left="567"/>
        <w:jc w:val="both"/>
        <w:rPr>
          <w:color w:val="auto"/>
          <w:sz w:val="20"/>
          <w:szCs w:val="20"/>
        </w:rPr>
      </w:pPr>
      <w:r w:rsidRPr="00A14F37">
        <w:rPr>
          <w:color w:val="auto"/>
          <w:sz w:val="20"/>
          <w:szCs w:val="20"/>
        </w:rPr>
        <w:t>Ley N° 28715, Ley Marco del Empleo Público.</w:t>
      </w:r>
    </w:p>
    <w:p w14:paraId="2193CE1D" w14:textId="2F9BF87D" w:rsidR="00612DC7" w:rsidRPr="00A14F37" w:rsidRDefault="00612DC7" w:rsidP="00612DC7">
      <w:pPr>
        <w:pStyle w:val="Default"/>
        <w:numPr>
          <w:ilvl w:val="0"/>
          <w:numId w:val="3"/>
        </w:numPr>
        <w:spacing w:after="0" w:line="240" w:lineRule="auto"/>
        <w:ind w:left="567"/>
        <w:jc w:val="both"/>
        <w:rPr>
          <w:color w:val="auto"/>
          <w:sz w:val="20"/>
          <w:szCs w:val="20"/>
        </w:rPr>
      </w:pPr>
      <w:r w:rsidRPr="00A14F37">
        <w:rPr>
          <w:color w:val="auto"/>
          <w:sz w:val="20"/>
          <w:szCs w:val="20"/>
        </w:rPr>
        <w:t>Ley N° 28411, Ley del Sistema Nacional de Presupuesto y modificatorias.</w:t>
      </w:r>
    </w:p>
    <w:p w14:paraId="0B706D83" w14:textId="3C570161" w:rsidR="005513B7" w:rsidRPr="00A14F37" w:rsidRDefault="005513B7" w:rsidP="000940B0">
      <w:pPr>
        <w:pStyle w:val="Default"/>
        <w:numPr>
          <w:ilvl w:val="0"/>
          <w:numId w:val="3"/>
        </w:numPr>
        <w:spacing w:after="0" w:line="240" w:lineRule="auto"/>
        <w:ind w:left="567"/>
        <w:jc w:val="both"/>
        <w:rPr>
          <w:color w:val="auto"/>
          <w:sz w:val="20"/>
          <w:szCs w:val="20"/>
        </w:rPr>
      </w:pPr>
      <w:r w:rsidRPr="00A14F37">
        <w:rPr>
          <w:color w:val="auto"/>
          <w:sz w:val="20"/>
          <w:szCs w:val="20"/>
        </w:rPr>
        <w:t>Decreto Legislativo N° 1440 – Decreto Legislativo del Sistema Nacional de Presupuesto Público.</w:t>
      </w:r>
    </w:p>
    <w:p w14:paraId="5EA4228B" w14:textId="4AAF946A" w:rsidR="00B95EF0" w:rsidRPr="00A14F37" w:rsidRDefault="00B95EF0" w:rsidP="000940B0">
      <w:pPr>
        <w:pStyle w:val="Default"/>
        <w:numPr>
          <w:ilvl w:val="0"/>
          <w:numId w:val="3"/>
        </w:numPr>
        <w:spacing w:after="0" w:line="240" w:lineRule="auto"/>
        <w:ind w:left="567"/>
        <w:jc w:val="both"/>
        <w:rPr>
          <w:color w:val="auto"/>
          <w:sz w:val="20"/>
          <w:szCs w:val="20"/>
        </w:rPr>
      </w:pPr>
      <w:r w:rsidRPr="00A14F37">
        <w:rPr>
          <w:color w:val="auto"/>
          <w:sz w:val="20"/>
          <w:szCs w:val="20"/>
        </w:rPr>
        <w:t>Decreto Supremo N° 004-2019-JUS, aprueba el Texto Único Ordenado de la Ley N° 27444, Ley del Procedimiento Administrativo General</w:t>
      </w:r>
    </w:p>
    <w:p w14:paraId="4F3EDA05" w14:textId="68D0E528" w:rsidR="00B95EF0" w:rsidRPr="00A14F37" w:rsidRDefault="00B95EF0" w:rsidP="000940B0">
      <w:pPr>
        <w:pStyle w:val="Default"/>
        <w:numPr>
          <w:ilvl w:val="0"/>
          <w:numId w:val="3"/>
        </w:numPr>
        <w:spacing w:after="0" w:line="240" w:lineRule="auto"/>
        <w:ind w:left="567"/>
        <w:jc w:val="both"/>
        <w:rPr>
          <w:color w:val="auto"/>
          <w:sz w:val="20"/>
          <w:szCs w:val="20"/>
        </w:rPr>
      </w:pPr>
      <w:r w:rsidRPr="00A14F37">
        <w:rPr>
          <w:color w:val="auto"/>
          <w:sz w:val="20"/>
          <w:szCs w:val="20"/>
        </w:rPr>
        <w:t>Decreto Legislativo 276, Ley de Bases de la Carreta Administrativa y de Remuneraciones del Sector Público y su Reglamento aprobado mediante Decreto Supremo N° 005-90-PCM</w:t>
      </w:r>
    </w:p>
    <w:p w14:paraId="60F0F985" w14:textId="2140687A" w:rsidR="00B95EF0" w:rsidRPr="007D4BE1" w:rsidRDefault="00B95EF0" w:rsidP="000940B0">
      <w:pPr>
        <w:pStyle w:val="Default"/>
        <w:numPr>
          <w:ilvl w:val="0"/>
          <w:numId w:val="3"/>
        </w:numPr>
        <w:spacing w:after="0" w:line="240" w:lineRule="auto"/>
        <w:ind w:left="567"/>
        <w:jc w:val="both"/>
        <w:rPr>
          <w:color w:val="auto"/>
          <w:sz w:val="20"/>
          <w:szCs w:val="20"/>
        </w:rPr>
      </w:pPr>
      <w:r w:rsidRPr="00A14F37">
        <w:rPr>
          <w:color w:val="auto"/>
          <w:sz w:val="20"/>
          <w:szCs w:val="20"/>
        </w:rPr>
        <w:t xml:space="preserve">Decreto Legislativo N° 1153 que regula la Política Integral de Compensaciones y entregas económicas del personal de la salud al servicio del estado, su reglamento y normas </w:t>
      </w:r>
      <w:r w:rsidRPr="007D4BE1">
        <w:rPr>
          <w:color w:val="auto"/>
          <w:sz w:val="20"/>
          <w:szCs w:val="20"/>
        </w:rPr>
        <w:t>complementarias.</w:t>
      </w:r>
    </w:p>
    <w:p w14:paraId="3EF4E357" w14:textId="7309346A" w:rsidR="00B95EF0" w:rsidRPr="00194910" w:rsidRDefault="0039079A" w:rsidP="0039079A">
      <w:pPr>
        <w:pStyle w:val="Default"/>
        <w:numPr>
          <w:ilvl w:val="0"/>
          <w:numId w:val="3"/>
        </w:numPr>
        <w:spacing w:after="0" w:line="240" w:lineRule="auto"/>
        <w:ind w:left="567"/>
        <w:jc w:val="both"/>
        <w:rPr>
          <w:color w:val="auto"/>
          <w:sz w:val="20"/>
          <w:szCs w:val="20"/>
        </w:rPr>
      </w:pPr>
      <w:r w:rsidRPr="007D4BE1">
        <w:rPr>
          <w:color w:val="auto"/>
          <w:sz w:val="20"/>
          <w:szCs w:val="20"/>
        </w:rPr>
        <w:t xml:space="preserve">Decreto Legislativo N° 559, que aprueba la Ley de Trabajo Médico y su Reglamento aprobado </w:t>
      </w:r>
      <w:r w:rsidRPr="00194910">
        <w:rPr>
          <w:color w:val="auto"/>
          <w:sz w:val="20"/>
          <w:szCs w:val="20"/>
        </w:rPr>
        <w:t>con Decreto Supremo N° 024-2001-SA</w:t>
      </w:r>
      <w:r w:rsidR="00E141BA" w:rsidRPr="00194910">
        <w:rPr>
          <w:color w:val="auto"/>
          <w:sz w:val="20"/>
          <w:szCs w:val="20"/>
        </w:rPr>
        <w:t>.</w:t>
      </w:r>
    </w:p>
    <w:p w14:paraId="432CBED8" w14:textId="7043C407" w:rsidR="00CA115D" w:rsidRPr="00194910" w:rsidRDefault="00CA115D" w:rsidP="0039079A">
      <w:pPr>
        <w:pStyle w:val="Default"/>
        <w:numPr>
          <w:ilvl w:val="0"/>
          <w:numId w:val="3"/>
        </w:numPr>
        <w:spacing w:after="0" w:line="240" w:lineRule="auto"/>
        <w:ind w:left="567"/>
        <w:jc w:val="both"/>
        <w:rPr>
          <w:color w:val="auto"/>
          <w:sz w:val="20"/>
          <w:szCs w:val="20"/>
        </w:rPr>
      </w:pPr>
      <w:proofErr w:type="gramStart"/>
      <w:r w:rsidRPr="00194910">
        <w:rPr>
          <w:color w:val="auto"/>
          <w:sz w:val="20"/>
          <w:szCs w:val="20"/>
        </w:rPr>
        <w:t>Ley Nº</w:t>
      </w:r>
      <w:proofErr w:type="gramEnd"/>
      <w:r w:rsidRPr="00194910">
        <w:rPr>
          <w:color w:val="auto"/>
          <w:sz w:val="20"/>
          <w:szCs w:val="20"/>
        </w:rPr>
        <w:t xml:space="preserve"> 27853, Ley del Trabajo de Obstetriz </w:t>
      </w:r>
    </w:p>
    <w:p w14:paraId="72C44158" w14:textId="5E6B36BA" w:rsidR="00CD35A8" w:rsidRPr="00194910" w:rsidRDefault="00CD35A8" w:rsidP="0039079A">
      <w:pPr>
        <w:pStyle w:val="Default"/>
        <w:numPr>
          <w:ilvl w:val="0"/>
          <w:numId w:val="3"/>
        </w:numPr>
        <w:spacing w:after="0" w:line="240" w:lineRule="auto"/>
        <w:ind w:left="567"/>
        <w:jc w:val="both"/>
        <w:rPr>
          <w:color w:val="auto"/>
          <w:sz w:val="20"/>
          <w:szCs w:val="20"/>
        </w:rPr>
      </w:pPr>
      <w:r w:rsidRPr="00194910">
        <w:rPr>
          <w:color w:val="auto"/>
          <w:sz w:val="20"/>
          <w:szCs w:val="20"/>
        </w:rPr>
        <w:t>Decreto Supremo Nº008-2003-SA Reglamento de la Ley de Trabajo de la Obstetriz.</w:t>
      </w:r>
    </w:p>
    <w:p w14:paraId="2CE6F5CB" w14:textId="0A453B2E" w:rsidR="00CA115D" w:rsidRPr="00CD35A8" w:rsidRDefault="00F2193A" w:rsidP="00CD35A8">
      <w:pPr>
        <w:pStyle w:val="Default"/>
        <w:numPr>
          <w:ilvl w:val="0"/>
          <w:numId w:val="3"/>
        </w:numPr>
        <w:spacing w:after="0" w:line="240" w:lineRule="auto"/>
        <w:ind w:left="567"/>
        <w:jc w:val="both"/>
        <w:rPr>
          <w:color w:val="auto"/>
          <w:sz w:val="20"/>
          <w:szCs w:val="20"/>
        </w:rPr>
      </w:pPr>
      <w:r w:rsidRPr="007D4BE1">
        <w:rPr>
          <w:color w:val="auto"/>
          <w:sz w:val="20"/>
          <w:szCs w:val="20"/>
        </w:rPr>
        <w:t>Resolución Ministerial N° 453-86-SA/DM, Re</w:t>
      </w:r>
      <w:r w:rsidR="003A0368" w:rsidRPr="007D4BE1">
        <w:rPr>
          <w:color w:val="auto"/>
          <w:sz w:val="20"/>
          <w:szCs w:val="20"/>
        </w:rPr>
        <w:t xml:space="preserve">glamento general de </w:t>
      </w:r>
      <w:r w:rsidR="006631CA" w:rsidRPr="007D4BE1">
        <w:rPr>
          <w:color w:val="auto"/>
          <w:sz w:val="20"/>
          <w:szCs w:val="20"/>
        </w:rPr>
        <w:t>provisión</w:t>
      </w:r>
      <w:r w:rsidR="003A0368" w:rsidRPr="007D4BE1">
        <w:rPr>
          <w:color w:val="auto"/>
          <w:sz w:val="20"/>
          <w:szCs w:val="20"/>
        </w:rPr>
        <w:t xml:space="preserve"> de plazas para organismos y dependencias del Ministerio de Salud y Normas complementarias (R.M. 162-89-</w:t>
      </w:r>
      <w:r w:rsidR="003A0368" w:rsidRPr="0080039E">
        <w:rPr>
          <w:color w:val="auto"/>
          <w:sz w:val="20"/>
          <w:szCs w:val="20"/>
        </w:rPr>
        <w:t>SA/DM)</w:t>
      </w:r>
      <w:r w:rsidR="00CD35A8">
        <w:rPr>
          <w:color w:val="auto"/>
          <w:sz w:val="20"/>
          <w:szCs w:val="20"/>
        </w:rPr>
        <w:t>.</w:t>
      </w:r>
    </w:p>
    <w:p w14:paraId="62642F1F" w14:textId="5DD27285" w:rsidR="003A0368" w:rsidRPr="00427096" w:rsidRDefault="006631CA" w:rsidP="000940B0">
      <w:pPr>
        <w:pStyle w:val="Default"/>
        <w:numPr>
          <w:ilvl w:val="0"/>
          <w:numId w:val="3"/>
        </w:numPr>
        <w:spacing w:after="0" w:line="240" w:lineRule="auto"/>
        <w:ind w:left="567"/>
        <w:jc w:val="both"/>
        <w:rPr>
          <w:color w:val="auto"/>
          <w:sz w:val="20"/>
          <w:szCs w:val="20"/>
        </w:rPr>
      </w:pPr>
      <w:r w:rsidRPr="00427096">
        <w:rPr>
          <w:color w:val="auto"/>
          <w:sz w:val="20"/>
          <w:szCs w:val="20"/>
        </w:rPr>
        <w:t>Resolución</w:t>
      </w:r>
      <w:r w:rsidR="003A0368" w:rsidRPr="00427096">
        <w:rPr>
          <w:color w:val="auto"/>
          <w:sz w:val="20"/>
          <w:szCs w:val="20"/>
        </w:rPr>
        <w:t xml:space="preserve"> Directoral </w:t>
      </w:r>
      <w:r w:rsidR="003345AF" w:rsidRPr="00427096">
        <w:rPr>
          <w:sz w:val="20"/>
          <w:szCs w:val="20"/>
        </w:rPr>
        <w:t xml:space="preserve">R.D </w:t>
      </w:r>
      <w:r w:rsidR="00FF7BF7" w:rsidRPr="00427096">
        <w:rPr>
          <w:sz w:val="20"/>
          <w:szCs w:val="20"/>
        </w:rPr>
        <w:t>Nº</w:t>
      </w:r>
      <w:r w:rsidR="00427096" w:rsidRPr="00427096">
        <w:rPr>
          <w:sz w:val="20"/>
          <w:szCs w:val="20"/>
        </w:rPr>
        <w:t>125</w:t>
      </w:r>
      <w:r w:rsidR="00AC1D78" w:rsidRPr="00427096">
        <w:rPr>
          <w:sz w:val="20"/>
          <w:szCs w:val="20"/>
        </w:rPr>
        <w:t>-</w:t>
      </w:r>
      <w:r w:rsidR="00033388" w:rsidRPr="00427096">
        <w:rPr>
          <w:sz w:val="20"/>
          <w:szCs w:val="20"/>
        </w:rPr>
        <w:t>202</w:t>
      </w:r>
      <w:r w:rsidR="00050600" w:rsidRPr="00427096">
        <w:rPr>
          <w:sz w:val="20"/>
          <w:szCs w:val="20"/>
        </w:rPr>
        <w:t>4</w:t>
      </w:r>
      <w:r w:rsidR="00033388" w:rsidRPr="00427096">
        <w:rPr>
          <w:sz w:val="20"/>
          <w:szCs w:val="20"/>
        </w:rPr>
        <w:t xml:space="preserve">-DIRESA LIMA-H-CH-SBS-DE, </w:t>
      </w:r>
      <w:r w:rsidR="008B644F" w:rsidRPr="00427096">
        <w:rPr>
          <w:sz w:val="20"/>
          <w:szCs w:val="20"/>
        </w:rPr>
        <w:t>de fecha</w:t>
      </w:r>
      <w:r w:rsidR="00427096" w:rsidRPr="00427096">
        <w:rPr>
          <w:sz w:val="20"/>
          <w:szCs w:val="20"/>
        </w:rPr>
        <w:t xml:space="preserve"> 03</w:t>
      </w:r>
      <w:r w:rsidR="00135017" w:rsidRPr="00427096">
        <w:rPr>
          <w:sz w:val="20"/>
          <w:szCs w:val="20"/>
        </w:rPr>
        <w:t xml:space="preserve"> de </w:t>
      </w:r>
      <w:r w:rsidR="00427096" w:rsidRPr="00427096">
        <w:rPr>
          <w:sz w:val="20"/>
          <w:szCs w:val="20"/>
        </w:rPr>
        <w:t>mayo</w:t>
      </w:r>
      <w:r w:rsidR="00050600" w:rsidRPr="00427096">
        <w:rPr>
          <w:sz w:val="20"/>
          <w:szCs w:val="20"/>
        </w:rPr>
        <w:t xml:space="preserve"> del 2024</w:t>
      </w:r>
      <w:r w:rsidR="00033388" w:rsidRPr="00427096">
        <w:rPr>
          <w:color w:val="auto"/>
          <w:sz w:val="20"/>
          <w:szCs w:val="20"/>
        </w:rPr>
        <w:t xml:space="preserve">, </w:t>
      </w:r>
      <w:r w:rsidRPr="00427096">
        <w:rPr>
          <w:color w:val="auto"/>
          <w:sz w:val="20"/>
          <w:szCs w:val="20"/>
        </w:rPr>
        <w:t>que conforma la Comisión de Concurso de Provisión Interno de Ascenso de Personal.</w:t>
      </w:r>
    </w:p>
    <w:p w14:paraId="2F76FFE3" w14:textId="77777777" w:rsidR="00585E20" w:rsidRPr="00A14F37" w:rsidRDefault="00585E20" w:rsidP="00585E20">
      <w:pPr>
        <w:pStyle w:val="Default"/>
        <w:spacing w:after="0" w:line="240" w:lineRule="auto"/>
        <w:ind w:left="567"/>
        <w:jc w:val="both"/>
        <w:rPr>
          <w:color w:val="auto"/>
          <w:sz w:val="20"/>
          <w:szCs w:val="20"/>
        </w:rPr>
      </w:pPr>
    </w:p>
    <w:p w14:paraId="20912AB7" w14:textId="77777777" w:rsidR="00585E20" w:rsidRPr="00A14F37" w:rsidRDefault="00585E20" w:rsidP="00585E20">
      <w:pPr>
        <w:pStyle w:val="Default"/>
        <w:numPr>
          <w:ilvl w:val="0"/>
          <w:numId w:val="2"/>
        </w:numPr>
        <w:ind w:left="426"/>
        <w:rPr>
          <w:b/>
          <w:color w:val="auto"/>
          <w:sz w:val="20"/>
          <w:szCs w:val="20"/>
          <w:u w:val="single"/>
        </w:rPr>
      </w:pPr>
      <w:r w:rsidRPr="00A14F37">
        <w:rPr>
          <w:b/>
          <w:color w:val="auto"/>
          <w:sz w:val="20"/>
          <w:szCs w:val="20"/>
          <w:u w:val="single"/>
        </w:rPr>
        <w:t>ORGANO RESPONSABLE:</w:t>
      </w:r>
    </w:p>
    <w:p w14:paraId="33727A02" w14:textId="7F269D99" w:rsidR="00337FA9" w:rsidRPr="00A14F37" w:rsidRDefault="00337FA9" w:rsidP="000940B0">
      <w:pPr>
        <w:pStyle w:val="Default"/>
        <w:spacing w:after="0" w:line="240" w:lineRule="auto"/>
        <w:jc w:val="both"/>
        <w:rPr>
          <w:color w:val="auto"/>
          <w:sz w:val="20"/>
          <w:szCs w:val="20"/>
        </w:rPr>
      </w:pPr>
    </w:p>
    <w:p w14:paraId="2BA93356" w14:textId="1911AB59" w:rsidR="005513B7" w:rsidRPr="00A14F37" w:rsidRDefault="006631CA" w:rsidP="006631CA">
      <w:pPr>
        <w:pStyle w:val="Default"/>
        <w:spacing w:after="0" w:line="240" w:lineRule="auto"/>
        <w:ind w:left="426"/>
        <w:rPr>
          <w:color w:val="auto"/>
          <w:sz w:val="20"/>
          <w:szCs w:val="20"/>
        </w:rPr>
      </w:pPr>
      <w:r w:rsidRPr="00A14F37">
        <w:rPr>
          <w:color w:val="auto"/>
          <w:sz w:val="20"/>
          <w:szCs w:val="20"/>
        </w:rPr>
        <w:t>Hospital de Chancay y Servicios Básicos de Salud “Dr. Hidalgo Atoche López”, a través de la Comisión de Concurso.</w:t>
      </w:r>
    </w:p>
    <w:p w14:paraId="2236ADBD" w14:textId="19421B03" w:rsidR="006631CA" w:rsidRPr="00A14F37" w:rsidRDefault="006631CA" w:rsidP="006631CA">
      <w:pPr>
        <w:pStyle w:val="Default"/>
        <w:spacing w:after="0" w:line="240" w:lineRule="auto"/>
        <w:rPr>
          <w:color w:val="auto"/>
          <w:sz w:val="20"/>
          <w:szCs w:val="20"/>
        </w:rPr>
      </w:pPr>
    </w:p>
    <w:p w14:paraId="72AF3ABC" w14:textId="0AB47110" w:rsidR="006631CA" w:rsidRPr="00A14F37" w:rsidRDefault="006631CA" w:rsidP="00B636C2">
      <w:pPr>
        <w:pStyle w:val="Default"/>
        <w:numPr>
          <w:ilvl w:val="0"/>
          <w:numId w:val="2"/>
        </w:numPr>
        <w:ind w:left="426"/>
        <w:rPr>
          <w:b/>
          <w:color w:val="auto"/>
          <w:sz w:val="20"/>
          <w:szCs w:val="20"/>
          <w:u w:val="single"/>
        </w:rPr>
      </w:pPr>
      <w:r w:rsidRPr="00A14F37">
        <w:rPr>
          <w:b/>
          <w:color w:val="auto"/>
          <w:sz w:val="20"/>
          <w:szCs w:val="20"/>
          <w:u w:val="single"/>
        </w:rPr>
        <w:t>PLAZA</w:t>
      </w:r>
      <w:r w:rsidR="0055116D" w:rsidRPr="00A14F37">
        <w:rPr>
          <w:b/>
          <w:color w:val="auto"/>
          <w:sz w:val="20"/>
          <w:szCs w:val="20"/>
          <w:u w:val="single"/>
        </w:rPr>
        <w:t xml:space="preserve"> VACANTE</w:t>
      </w:r>
      <w:r w:rsidRPr="00A14F37">
        <w:rPr>
          <w:b/>
          <w:color w:val="auto"/>
          <w:sz w:val="20"/>
          <w:szCs w:val="20"/>
          <w:u w:val="single"/>
        </w:rPr>
        <w:t>:</w:t>
      </w:r>
    </w:p>
    <w:tbl>
      <w:tblPr>
        <w:tblStyle w:val="Tablaconcuadrcula"/>
        <w:tblW w:w="9045" w:type="dxa"/>
        <w:tblInd w:w="589" w:type="dxa"/>
        <w:tblLook w:val="04A0" w:firstRow="1" w:lastRow="0" w:firstColumn="1" w:lastColumn="0" w:noHBand="0" w:noVBand="1"/>
      </w:tblPr>
      <w:tblGrid>
        <w:gridCol w:w="1677"/>
        <w:gridCol w:w="1331"/>
        <w:gridCol w:w="1049"/>
        <w:gridCol w:w="1695"/>
        <w:gridCol w:w="1621"/>
        <w:gridCol w:w="1672"/>
      </w:tblGrid>
      <w:tr w:rsidR="00363E9C" w:rsidRPr="00A14F37" w14:paraId="0C134454" w14:textId="77777777" w:rsidTr="00363E9C">
        <w:trPr>
          <w:trHeight w:val="393"/>
        </w:trPr>
        <w:tc>
          <w:tcPr>
            <w:tcW w:w="1718" w:type="dxa"/>
          </w:tcPr>
          <w:p w14:paraId="65A34A75" w14:textId="77777777" w:rsidR="00363E9C" w:rsidRPr="00A14F37" w:rsidRDefault="00363E9C" w:rsidP="00363E9C">
            <w:pPr>
              <w:pStyle w:val="Default"/>
              <w:spacing w:after="0" w:line="240" w:lineRule="auto"/>
              <w:jc w:val="center"/>
              <w:rPr>
                <w:b/>
                <w:color w:val="auto"/>
                <w:sz w:val="20"/>
                <w:szCs w:val="20"/>
              </w:rPr>
            </w:pPr>
          </w:p>
          <w:p w14:paraId="446C5820" w14:textId="77777777" w:rsidR="00363E9C" w:rsidRPr="00A14F37" w:rsidRDefault="00363E9C" w:rsidP="00363E9C">
            <w:pPr>
              <w:pStyle w:val="Default"/>
              <w:spacing w:after="0" w:line="240" w:lineRule="auto"/>
              <w:jc w:val="center"/>
              <w:rPr>
                <w:b/>
                <w:color w:val="auto"/>
                <w:sz w:val="20"/>
                <w:szCs w:val="20"/>
              </w:rPr>
            </w:pPr>
            <w:r w:rsidRPr="00A14F37">
              <w:rPr>
                <w:b/>
                <w:color w:val="auto"/>
                <w:sz w:val="20"/>
                <w:szCs w:val="20"/>
              </w:rPr>
              <w:t>N° DE VACANTES</w:t>
            </w:r>
          </w:p>
        </w:tc>
        <w:tc>
          <w:tcPr>
            <w:tcW w:w="1371" w:type="dxa"/>
          </w:tcPr>
          <w:p w14:paraId="0B7D9381" w14:textId="77777777" w:rsidR="00363E9C" w:rsidRPr="00A14F37" w:rsidRDefault="00363E9C" w:rsidP="00363E9C">
            <w:pPr>
              <w:pStyle w:val="Default"/>
              <w:spacing w:after="0" w:line="240" w:lineRule="auto"/>
              <w:jc w:val="center"/>
              <w:rPr>
                <w:b/>
                <w:color w:val="auto"/>
                <w:sz w:val="20"/>
                <w:szCs w:val="20"/>
              </w:rPr>
            </w:pPr>
          </w:p>
          <w:p w14:paraId="6B90611A" w14:textId="77777777" w:rsidR="00363E9C" w:rsidRPr="00A14F37" w:rsidRDefault="00363E9C" w:rsidP="00363E9C">
            <w:pPr>
              <w:pStyle w:val="Default"/>
              <w:spacing w:after="0" w:line="240" w:lineRule="auto"/>
              <w:jc w:val="center"/>
              <w:rPr>
                <w:b/>
                <w:color w:val="auto"/>
                <w:sz w:val="20"/>
                <w:szCs w:val="20"/>
              </w:rPr>
            </w:pPr>
            <w:r w:rsidRPr="00A14F37">
              <w:rPr>
                <w:b/>
                <w:color w:val="auto"/>
                <w:sz w:val="20"/>
                <w:szCs w:val="20"/>
              </w:rPr>
              <w:t>CARGO</w:t>
            </w:r>
          </w:p>
        </w:tc>
        <w:tc>
          <w:tcPr>
            <w:tcW w:w="1058" w:type="dxa"/>
          </w:tcPr>
          <w:p w14:paraId="7099CF5E" w14:textId="77777777" w:rsidR="00363E9C" w:rsidRPr="00A14F37" w:rsidRDefault="00363E9C" w:rsidP="00363E9C">
            <w:pPr>
              <w:pStyle w:val="Default"/>
              <w:spacing w:after="0" w:line="240" w:lineRule="auto"/>
              <w:jc w:val="center"/>
              <w:rPr>
                <w:b/>
                <w:color w:val="auto"/>
                <w:sz w:val="20"/>
                <w:szCs w:val="20"/>
              </w:rPr>
            </w:pPr>
            <w:r w:rsidRPr="00A14F37">
              <w:rPr>
                <w:b/>
                <w:color w:val="auto"/>
                <w:sz w:val="20"/>
                <w:szCs w:val="20"/>
              </w:rPr>
              <w:t>N°</w:t>
            </w:r>
          </w:p>
          <w:p w14:paraId="1339E7AF" w14:textId="57B53F3C" w:rsidR="00363E9C" w:rsidRPr="00A14F37" w:rsidRDefault="00363E9C" w:rsidP="00363E9C">
            <w:pPr>
              <w:pStyle w:val="Default"/>
              <w:spacing w:after="0" w:line="240" w:lineRule="auto"/>
              <w:jc w:val="center"/>
              <w:rPr>
                <w:b/>
                <w:color w:val="auto"/>
                <w:sz w:val="20"/>
                <w:szCs w:val="20"/>
              </w:rPr>
            </w:pPr>
            <w:r w:rsidRPr="00A14F37">
              <w:rPr>
                <w:b/>
                <w:color w:val="auto"/>
                <w:sz w:val="20"/>
                <w:szCs w:val="20"/>
              </w:rPr>
              <w:t>AIRHSP</w:t>
            </w:r>
          </w:p>
        </w:tc>
        <w:tc>
          <w:tcPr>
            <w:tcW w:w="1780" w:type="dxa"/>
          </w:tcPr>
          <w:p w14:paraId="48FB1CCF" w14:textId="5344D504" w:rsidR="00363E9C" w:rsidRPr="00A14F37" w:rsidRDefault="00607213" w:rsidP="00363E9C">
            <w:pPr>
              <w:pStyle w:val="Default"/>
              <w:spacing w:after="0" w:line="240" w:lineRule="auto"/>
              <w:jc w:val="center"/>
              <w:rPr>
                <w:b/>
                <w:color w:val="auto"/>
                <w:sz w:val="20"/>
                <w:szCs w:val="20"/>
              </w:rPr>
            </w:pPr>
            <w:r w:rsidRPr="00A14F37">
              <w:rPr>
                <w:sz w:val="20"/>
                <w:szCs w:val="20"/>
              </w:rPr>
              <w:t>NIVEL SEGÚN AIRHSP (MEF)</w:t>
            </w:r>
          </w:p>
        </w:tc>
        <w:tc>
          <w:tcPr>
            <w:tcW w:w="1701" w:type="dxa"/>
          </w:tcPr>
          <w:p w14:paraId="59159BF5" w14:textId="584A6E6D" w:rsidR="00363E9C" w:rsidRPr="00A14F37" w:rsidRDefault="00607213" w:rsidP="00363E9C">
            <w:pPr>
              <w:pStyle w:val="Default"/>
              <w:spacing w:after="0" w:line="240" w:lineRule="auto"/>
              <w:jc w:val="center"/>
              <w:rPr>
                <w:b/>
                <w:color w:val="auto"/>
                <w:sz w:val="20"/>
                <w:szCs w:val="20"/>
              </w:rPr>
            </w:pPr>
            <w:r w:rsidRPr="00A14F37">
              <w:rPr>
                <w:sz w:val="20"/>
                <w:szCs w:val="20"/>
              </w:rPr>
              <w:t>NIVEL SEGÚN PUP (PLH)</w:t>
            </w:r>
          </w:p>
        </w:tc>
        <w:tc>
          <w:tcPr>
            <w:tcW w:w="1417" w:type="dxa"/>
          </w:tcPr>
          <w:p w14:paraId="610B5D9D" w14:textId="77777777" w:rsidR="00363E9C" w:rsidRPr="00A14F37" w:rsidRDefault="00363E9C" w:rsidP="00363E9C">
            <w:pPr>
              <w:pStyle w:val="Default"/>
              <w:spacing w:after="0" w:line="240" w:lineRule="auto"/>
              <w:jc w:val="center"/>
              <w:rPr>
                <w:color w:val="auto"/>
                <w:sz w:val="20"/>
                <w:szCs w:val="20"/>
              </w:rPr>
            </w:pPr>
            <w:r w:rsidRPr="00A14F37">
              <w:rPr>
                <w:color w:val="auto"/>
                <w:sz w:val="20"/>
                <w:szCs w:val="20"/>
              </w:rPr>
              <w:t>GRUPO OCUPACIONAL</w:t>
            </w:r>
          </w:p>
        </w:tc>
      </w:tr>
      <w:tr w:rsidR="00363E9C" w:rsidRPr="00A14F37" w14:paraId="63210424" w14:textId="77777777" w:rsidTr="00363E9C">
        <w:trPr>
          <w:trHeight w:val="406"/>
        </w:trPr>
        <w:tc>
          <w:tcPr>
            <w:tcW w:w="1718" w:type="dxa"/>
          </w:tcPr>
          <w:p w14:paraId="1C0E9CF6" w14:textId="77777777" w:rsidR="00342739" w:rsidRDefault="00342739" w:rsidP="00363E9C">
            <w:pPr>
              <w:pStyle w:val="Default"/>
              <w:spacing w:after="0" w:line="240" w:lineRule="auto"/>
              <w:jc w:val="center"/>
              <w:rPr>
                <w:color w:val="auto"/>
                <w:sz w:val="20"/>
                <w:szCs w:val="20"/>
              </w:rPr>
            </w:pPr>
          </w:p>
          <w:p w14:paraId="2402D128" w14:textId="77777777" w:rsidR="00363E9C" w:rsidRPr="00A14F37" w:rsidRDefault="00363E9C" w:rsidP="00363E9C">
            <w:pPr>
              <w:pStyle w:val="Default"/>
              <w:spacing w:after="0" w:line="240" w:lineRule="auto"/>
              <w:jc w:val="center"/>
              <w:rPr>
                <w:color w:val="auto"/>
                <w:sz w:val="20"/>
                <w:szCs w:val="20"/>
              </w:rPr>
            </w:pPr>
            <w:r w:rsidRPr="00A14F37">
              <w:rPr>
                <w:color w:val="auto"/>
                <w:sz w:val="20"/>
                <w:szCs w:val="20"/>
              </w:rPr>
              <w:t>1</w:t>
            </w:r>
          </w:p>
        </w:tc>
        <w:tc>
          <w:tcPr>
            <w:tcW w:w="1371" w:type="dxa"/>
          </w:tcPr>
          <w:p w14:paraId="6CB5F897" w14:textId="77777777" w:rsidR="00342739" w:rsidRDefault="00342739" w:rsidP="00363E9C">
            <w:pPr>
              <w:pStyle w:val="Default"/>
              <w:spacing w:after="0" w:line="240" w:lineRule="auto"/>
              <w:jc w:val="center"/>
              <w:rPr>
                <w:color w:val="auto"/>
                <w:sz w:val="20"/>
                <w:szCs w:val="20"/>
              </w:rPr>
            </w:pPr>
          </w:p>
          <w:p w14:paraId="019B97D5" w14:textId="052D8E82" w:rsidR="00363E9C" w:rsidRPr="00A14F37" w:rsidRDefault="00342739" w:rsidP="00363E9C">
            <w:pPr>
              <w:pStyle w:val="Default"/>
              <w:spacing w:after="0" w:line="240" w:lineRule="auto"/>
              <w:jc w:val="center"/>
              <w:rPr>
                <w:color w:val="auto"/>
                <w:sz w:val="20"/>
                <w:szCs w:val="20"/>
              </w:rPr>
            </w:pPr>
            <w:r>
              <w:rPr>
                <w:color w:val="auto"/>
                <w:sz w:val="20"/>
                <w:szCs w:val="20"/>
              </w:rPr>
              <w:t>Médico I</w:t>
            </w:r>
          </w:p>
        </w:tc>
        <w:tc>
          <w:tcPr>
            <w:tcW w:w="1058" w:type="dxa"/>
          </w:tcPr>
          <w:p w14:paraId="3773B365" w14:textId="77777777" w:rsidR="00342739" w:rsidRDefault="00342739" w:rsidP="00363E9C">
            <w:pPr>
              <w:pStyle w:val="Default"/>
              <w:spacing w:after="0" w:line="240" w:lineRule="auto"/>
              <w:jc w:val="center"/>
              <w:rPr>
                <w:rFonts w:ascii="Arial Narrow" w:hAnsi="Arial Narrow"/>
                <w:sz w:val="20"/>
                <w:szCs w:val="20"/>
                <w:lang w:eastAsia="es-PE"/>
              </w:rPr>
            </w:pPr>
          </w:p>
          <w:p w14:paraId="724DC647" w14:textId="22FBF85C" w:rsidR="00363E9C" w:rsidRPr="00A14F37" w:rsidRDefault="00342739" w:rsidP="00363E9C">
            <w:pPr>
              <w:pStyle w:val="Default"/>
              <w:spacing w:after="0" w:line="240" w:lineRule="auto"/>
              <w:jc w:val="center"/>
              <w:rPr>
                <w:color w:val="auto"/>
                <w:sz w:val="20"/>
                <w:szCs w:val="20"/>
              </w:rPr>
            </w:pPr>
            <w:r>
              <w:rPr>
                <w:rFonts w:ascii="Arial Narrow" w:hAnsi="Arial Narrow"/>
                <w:sz w:val="20"/>
                <w:szCs w:val="20"/>
                <w:lang w:eastAsia="es-PE"/>
              </w:rPr>
              <w:t>000083</w:t>
            </w:r>
          </w:p>
        </w:tc>
        <w:tc>
          <w:tcPr>
            <w:tcW w:w="1780" w:type="dxa"/>
          </w:tcPr>
          <w:p w14:paraId="77A8569D" w14:textId="77777777" w:rsidR="00342739" w:rsidRDefault="00342739" w:rsidP="00363E9C">
            <w:pPr>
              <w:pStyle w:val="Default"/>
              <w:spacing w:after="0" w:line="240" w:lineRule="auto"/>
              <w:jc w:val="center"/>
              <w:rPr>
                <w:sz w:val="20"/>
                <w:szCs w:val="20"/>
              </w:rPr>
            </w:pPr>
          </w:p>
          <w:p w14:paraId="101E8521" w14:textId="79BF8619" w:rsidR="00363E9C" w:rsidRPr="00A14F37" w:rsidRDefault="00342739" w:rsidP="00363E9C">
            <w:pPr>
              <w:pStyle w:val="Default"/>
              <w:spacing w:after="0" w:line="240" w:lineRule="auto"/>
              <w:jc w:val="center"/>
              <w:rPr>
                <w:color w:val="auto"/>
                <w:sz w:val="20"/>
                <w:szCs w:val="20"/>
              </w:rPr>
            </w:pPr>
            <w:r>
              <w:rPr>
                <w:sz w:val="20"/>
                <w:szCs w:val="20"/>
              </w:rPr>
              <w:t>MC-4</w:t>
            </w:r>
          </w:p>
        </w:tc>
        <w:tc>
          <w:tcPr>
            <w:tcW w:w="1701" w:type="dxa"/>
          </w:tcPr>
          <w:p w14:paraId="100FCFA8" w14:textId="77777777" w:rsidR="00342739" w:rsidRDefault="00342739" w:rsidP="00363E9C">
            <w:pPr>
              <w:pStyle w:val="Default"/>
              <w:spacing w:after="0" w:line="240" w:lineRule="auto"/>
              <w:jc w:val="center"/>
              <w:rPr>
                <w:sz w:val="20"/>
                <w:szCs w:val="20"/>
              </w:rPr>
            </w:pPr>
          </w:p>
          <w:p w14:paraId="64B515A5" w14:textId="19B09C72" w:rsidR="00363E9C" w:rsidRPr="00A14F37" w:rsidRDefault="00342739" w:rsidP="00363E9C">
            <w:pPr>
              <w:pStyle w:val="Default"/>
              <w:spacing w:after="0" w:line="240" w:lineRule="auto"/>
              <w:jc w:val="center"/>
              <w:rPr>
                <w:color w:val="auto"/>
                <w:sz w:val="20"/>
                <w:szCs w:val="20"/>
              </w:rPr>
            </w:pPr>
            <w:r>
              <w:rPr>
                <w:sz w:val="20"/>
                <w:szCs w:val="20"/>
              </w:rPr>
              <w:t>18</w:t>
            </w:r>
          </w:p>
        </w:tc>
        <w:tc>
          <w:tcPr>
            <w:tcW w:w="1417" w:type="dxa"/>
          </w:tcPr>
          <w:p w14:paraId="499E1501" w14:textId="77777777" w:rsidR="00342739" w:rsidRDefault="00342739" w:rsidP="00363E9C">
            <w:pPr>
              <w:pStyle w:val="Default"/>
              <w:spacing w:after="0" w:line="240" w:lineRule="auto"/>
              <w:jc w:val="center"/>
              <w:rPr>
                <w:color w:val="auto"/>
                <w:sz w:val="20"/>
                <w:szCs w:val="20"/>
              </w:rPr>
            </w:pPr>
          </w:p>
          <w:p w14:paraId="7A1DC525" w14:textId="261796C3" w:rsidR="00363E9C" w:rsidRPr="00A14F37" w:rsidRDefault="00363E9C" w:rsidP="00363E9C">
            <w:pPr>
              <w:pStyle w:val="Default"/>
              <w:spacing w:after="0" w:line="240" w:lineRule="auto"/>
              <w:jc w:val="center"/>
              <w:rPr>
                <w:color w:val="auto"/>
                <w:sz w:val="20"/>
                <w:szCs w:val="20"/>
              </w:rPr>
            </w:pPr>
            <w:r w:rsidRPr="00A14F37">
              <w:rPr>
                <w:color w:val="auto"/>
                <w:sz w:val="20"/>
                <w:szCs w:val="20"/>
              </w:rPr>
              <w:t>Profesional</w:t>
            </w:r>
          </w:p>
        </w:tc>
      </w:tr>
      <w:tr w:rsidR="00CA115D" w:rsidRPr="00A14F37" w14:paraId="062B0851" w14:textId="77777777" w:rsidTr="00363E9C">
        <w:trPr>
          <w:trHeight w:val="406"/>
        </w:trPr>
        <w:tc>
          <w:tcPr>
            <w:tcW w:w="1718" w:type="dxa"/>
          </w:tcPr>
          <w:p w14:paraId="34ED1525" w14:textId="77777777" w:rsidR="00CA115D" w:rsidRDefault="00CA115D" w:rsidP="00363E9C">
            <w:pPr>
              <w:pStyle w:val="Default"/>
              <w:spacing w:after="0" w:line="240" w:lineRule="auto"/>
              <w:jc w:val="center"/>
              <w:rPr>
                <w:color w:val="auto"/>
                <w:sz w:val="20"/>
                <w:szCs w:val="20"/>
              </w:rPr>
            </w:pPr>
          </w:p>
          <w:p w14:paraId="76864138" w14:textId="06510DED" w:rsidR="00CA115D" w:rsidRDefault="00CA115D" w:rsidP="00363E9C">
            <w:pPr>
              <w:pStyle w:val="Default"/>
              <w:spacing w:after="0" w:line="240" w:lineRule="auto"/>
              <w:jc w:val="center"/>
              <w:rPr>
                <w:color w:val="auto"/>
                <w:sz w:val="20"/>
                <w:szCs w:val="20"/>
              </w:rPr>
            </w:pPr>
            <w:r>
              <w:rPr>
                <w:color w:val="auto"/>
                <w:sz w:val="20"/>
                <w:szCs w:val="20"/>
              </w:rPr>
              <w:t>1</w:t>
            </w:r>
          </w:p>
        </w:tc>
        <w:tc>
          <w:tcPr>
            <w:tcW w:w="1371" w:type="dxa"/>
          </w:tcPr>
          <w:p w14:paraId="24DBD441" w14:textId="77777777" w:rsidR="00CA115D" w:rsidRDefault="00CA115D" w:rsidP="00363E9C">
            <w:pPr>
              <w:pStyle w:val="Default"/>
              <w:spacing w:after="0" w:line="240" w:lineRule="auto"/>
              <w:jc w:val="center"/>
              <w:rPr>
                <w:color w:val="auto"/>
                <w:sz w:val="20"/>
                <w:szCs w:val="20"/>
              </w:rPr>
            </w:pPr>
          </w:p>
          <w:p w14:paraId="1780FD94" w14:textId="69DB9BDF" w:rsidR="00CA115D" w:rsidRDefault="00B67A56" w:rsidP="00363E9C">
            <w:pPr>
              <w:pStyle w:val="Default"/>
              <w:spacing w:after="0" w:line="240" w:lineRule="auto"/>
              <w:jc w:val="center"/>
              <w:rPr>
                <w:color w:val="auto"/>
                <w:sz w:val="20"/>
                <w:szCs w:val="20"/>
              </w:rPr>
            </w:pPr>
            <w:r>
              <w:rPr>
                <w:color w:val="auto"/>
                <w:sz w:val="20"/>
                <w:szCs w:val="20"/>
              </w:rPr>
              <w:t>Obstetra</w:t>
            </w:r>
          </w:p>
        </w:tc>
        <w:tc>
          <w:tcPr>
            <w:tcW w:w="1058" w:type="dxa"/>
          </w:tcPr>
          <w:p w14:paraId="034E66B8" w14:textId="77777777" w:rsidR="00CA115D" w:rsidRDefault="00CA115D" w:rsidP="00363E9C">
            <w:pPr>
              <w:pStyle w:val="Default"/>
              <w:spacing w:after="0" w:line="240" w:lineRule="auto"/>
              <w:jc w:val="center"/>
              <w:rPr>
                <w:rFonts w:ascii="Arial Narrow" w:hAnsi="Arial Narrow"/>
                <w:sz w:val="20"/>
                <w:szCs w:val="20"/>
                <w:lang w:eastAsia="es-PE"/>
              </w:rPr>
            </w:pPr>
          </w:p>
          <w:p w14:paraId="4A8CD089" w14:textId="3FB2A08B" w:rsidR="00CA115D" w:rsidRDefault="002F76B0" w:rsidP="00363E9C">
            <w:pPr>
              <w:pStyle w:val="Default"/>
              <w:spacing w:after="0" w:line="240" w:lineRule="auto"/>
              <w:jc w:val="center"/>
              <w:rPr>
                <w:rFonts w:ascii="Arial Narrow" w:hAnsi="Arial Narrow"/>
                <w:sz w:val="20"/>
                <w:szCs w:val="20"/>
                <w:lang w:eastAsia="es-PE"/>
              </w:rPr>
            </w:pPr>
            <w:r>
              <w:rPr>
                <w:rFonts w:ascii="Arial Narrow" w:hAnsi="Arial Narrow"/>
                <w:sz w:val="20"/>
                <w:szCs w:val="20"/>
                <w:lang w:eastAsia="es-PE"/>
              </w:rPr>
              <w:t>000004</w:t>
            </w:r>
          </w:p>
        </w:tc>
        <w:tc>
          <w:tcPr>
            <w:tcW w:w="1780" w:type="dxa"/>
          </w:tcPr>
          <w:p w14:paraId="3CC67B11" w14:textId="77777777" w:rsidR="00CA115D" w:rsidRDefault="00CA115D" w:rsidP="00363E9C">
            <w:pPr>
              <w:pStyle w:val="Default"/>
              <w:spacing w:after="0" w:line="240" w:lineRule="auto"/>
              <w:jc w:val="center"/>
              <w:rPr>
                <w:sz w:val="20"/>
                <w:szCs w:val="20"/>
              </w:rPr>
            </w:pPr>
          </w:p>
          <w:p w14:paraId="1728F356" w14:textId="3CAEA04D" w:rsidR="00CA115D" w:rsidRDefault="00CA115D" w:rsidP="00363E9C">
            <w:pPr>
              <w:pStyle w:val="Default"/>
              <w:spacing w:after="0" w:line="240" w:lineRule="auto"/>
              <w:jc w:val="center"/>
              <w:rPr>
                <w:sz w:val="20"/>
                <w:szCs w:val="20"/>
              </w:rPr>
            </w:pPr>
            <w:r>
              <w:rPr>
                <w:sz w:val="20"/>
                <w:szCs w:val="20"/>
              </w:rPr>
              <w:t>IV</w:t>
            </w:r>
          </w:p>
        </w:tc>
        <w:tc>
          <w:tcPr>
            <w:tcW w:w="1701" w:type="dxa"/>
          </w:tcPr>
          <w:p w14:paraId="017FE50D" w14:textId="77777777" w:rsidR="00CA115D" w:rsidRDefault="00CA115D" w:rsidP="00363E9C">
            <w:pPr>
              <w:pStyle w:val="Default"/>
              <w:spacing w:after="0" w:line="240" w:lineRule="auto"/>
              <w:jc w:val="center"/>
              <w:rPr>
                <w:sz w:val="20"/>
                <w:szCs w:val="20"/>
              </w:rPr>
            </w:pPr>
          </w:p>
          <w:p w14:paraId="190BDC5F" w14:textId="39BFD1A9" w:rsidR="00CA115D" w:rsidRDefault="00CA115D" w:rsidP="00363E9C">
            <w:pPr>
              <w:pStyle w:val="Default"/>
              <w:spacing w:after="0" w:line="240" w:lineRule="auto"/>
              <w:jc w:val="center"/>
              <w:rPr>
                <w:sz w:val="20"/>
                <w:szCs w:val="20"/>
              </w:rPr>
            </w:pPr>
            <w:r>
              <w:rPr>
                <w:sz w:val="20"/>
                <w:szCs w:val="20"/>
              </w:rPr>
              <w:t>5</w:t>
            </w:r>
          </w:p>
        </w:tc>
        <w:tc>
          <w:tcPr>
            <w:tcW w:w="1417" w:type="dxa"/>
          </w:tcPr>
          <w:p w14:paraId="3EE3490B" w14:textId="77777777" w:rsidR="00CA115D" w:rsidRDefault="00CA115D" w:rsidP="00363E9C">
            <w:pPr>
              <w:pStyle w:val="Default"/>
              <w:spacing w:after="0" w:line="240" w:lineRule="auto"/>
              <w:jc w:val="center"/>
              <w:rPr>
                <w:color w:val="auto"/>
                <w:sz w:val="20"/>
                <w:szCs w:val="20"/>
              </w:rPr>
            </w:pPr>
          </w:p>
          <w:p w14:paraId="7711EFD7" w14:textId="3075FEE1" w:rsidR="00CA115D" w:rsidRDefault="00CA115D" w:rsidP="00363E9C">
            <w:pPr>
              <w:pStyle w:val="Default"/>
              <w:spacing w:after="0" w:line="240" w:lineRule="auto"/>
              <w:jc w:val="center"/>
              <w:rPr>
                <w:color w:val="auto"/>
                <w:sz w:val="20"/>
                <w:szCs w:val="20"/>
              </w:rPr>
            </w:pPr>
            <w:r w:rsidRPr="00A14F37">
              <w:rPr>
                <w:color w:val="auto"/>
                <w:sz w:val="20"/>
                <w:szCs w:val="20"/>
              </w:rPr>
              <w:t>Profesional</w:t>
            </w:r>
          </w:p>
        </w:tc>
      </w:tr>
    </w:tbl>
    <w:p w14:paraId="36DAE6BD" w14:textId="6EF695B9" w:rsidR="0055116D" w:rsidRPr="00A14F37" w:rsidRDefault="0055116D" w:rsidP="006631CA">
      <w:pPr>
        <w:pStyle w:val="Default"/>
        <w:spacing w:after="0" w:line="240" w:lineRule="auto"/>
        <w:rPr>
          <w:color w:val="auto"/>
          <w:sz w:val="20"/>
          <w:szCs w:val="20"/>
        </w:rPr>
      </w:pPr>
    </w:p>
    <w:p w14:paraId="144C3934" w14:textId="77777777" w:rsidR="000A3F27" w:rsidRPr="00A14F37" w:rsidRDefault="000A3F27" w:rsidP="006631CA">
      <w:pPr>
        <w:pStyle w:val="Default"/>
        <w:spacing w:after="0" w:line="240" w:lineRule="auto"/>
        <w:rPr>
          <w:color w:val="auto"/>
          <w:sz w:val="20"/>
          <w:szCs w:val="20"/>
        </w:rPr>
      </w:pPr>
    </w:p>
    <w:p w14:paraId="50D7823D" w14:textId="39F49DD9" w:rsidR="006631CA" w:rsidRPr="00A14F37" w:rsidRDefault="006631CA" w:rsidP="00B636C2">
      <w:pPr>
        <w:pStyle w:val="Default"/>
        <w:numPr>
          <w:ilvl w:val="0"/>
          <w:numId w:val="2"/>
        </w:numPr>
        <w:ind w:left="426"/>
        <w:rPr>
          <w:b/>
          <w:color w:val="auto"/>
          <w:sz w:val="20"/>
          <w:szCs w:val="20"/>
          <w:u w:val="single"/>
        </w:rPr>
      </w:pPr>
      <w:r w:rsidRPr="00A14F37">
        <w:rPr>
          <w:b/>
          <w:color w:val="auto"/>
          <w:sz w:val="20"/>
          <w:szCs w:val="20"/>
          <w:u w:val="single"/>
        </w:rPr>
        <w:t>REQUISITOS PARA POSTULAR:</w:t>
      </w:r>
    </w:p>
    <w:p w14:paraId="7C5607D8" w14:textId="77777777" w:rsidR="009F79CF" w:rsidRPr="00A14F37" w:rsidRDefault="009F79CF" w:rsidP="0068172A">
      <w:pPr>
        <w:pStyle w:val="Default"/>
        <w:spacing w:after="0" w:line="240" w:lineRule="auto"/>
        <w:ind w:firstLine="426"/>
        <w:rPr>
          <w:color w:val="auto"/>
          <w:sz w:val="20"/>
          <w:szCs w:val="20"/>
        </w:rPr>
      </w:pPr>
      <w:r w:rsidRPr="00A14F37">
        <w:rPr>
          <w:color w:val="auto"/>
          <w:sz w:val="20"/>
          <w:szCs w:val="20"/>
        </w:rPr>
        <w:t>Los postulantes deberán presentar los siguientes documentos:</w:t>
      </w:r>
    </w:p>
    <w:p w14:paraId="0B77DB37" w14:textId="77777777" w:rsidR="009F79CF" w:rsidRPr="00A14F37" w:rsidRDefault="009F79CF" w:rsidP="009F79CF">
      <w:pPr>
        <w:pStyle w:val="Default"/>
        <w:spacing w:after="0" w:line="240" w:lineRule="auto"/>
        <w:rPr>
          <w:color w:val="auto"/>
          <w:sz w:val="20"/>
          <w:szCs w:val="20"/>
        </w:rPr>
      </w:pPr>
    </w:p>
    <w:p w14:paraId="10217645" w14:textId="77777777" w:rsidR="009F79CF" w:rsidRPr="00A14F37" w:rsidRDefault="009F79CF" w:rsidP="009F79CF">
      <w:pPr>
        <w:pStyle w:val="Prrafodelista"/>
        <w:numPr>
          <w:ilvl w:val="0"/>
          <w:numId w:val="4"/>
        </w:numPr>
        <w:autoSpaceDE w:val="0"/>
        <w:autoSpaceDN w:val="0"/>
        <w:adjustRightInd w:val="0"/>
        <w:spacing w:after="0" w:line="240" w:lineRule="auto"/>
        <w:ind w:left="426" w:hanging="283"/>
        <w:jc w:val="both"/>
        <w:rPr>
          <w:rFonts w:ascii="Arial" w:hAnsi="Arial" w:cs="Arial"/>
          <w:sz w:val="20"/>
          <w:szCs w:val="20"/>
        </w:rPr>
      </w:pPr>
      <w:r w:rsidRPr="00A14F37">
        <w:rPr>
          <w:rFonts w:ascii="Arial" w:hAnsi="Arial" w:cs="Arial"/>
          <w:sz w:val="20"/>
          <w:szCs w:val="20"/>
        </w:rPr>
        <w:t>Solicitud dirigida al Presidente de la Comisión de Concurso del Hospital de Chancay y SBS “Dr. Hidalgo Atoche López” para la Plaza a la cual postula (Formato Anexo 01).</w:t>
      </w:r>
    </w:p>
    <w:p w14:paraId="6EC2EBC3" w14:textId="77777777" w:rsidR="009F79CF" w:rsidRPr="00A14F37" w:rsidRDefault="009F79CF" w:rsidP="009F79CF">
      <w:pPr>
        <w:pStyle w:val="Prrafodelista"/>
        <w:numPr>
          <w:ilvl w:val="0"/>
          <w:numId w:val="4"/>
        </w:numPr>
        <w:autoSpaceDE w:val="0"/>
        <w:autoSpaceDN w:val="0"/>
        <w:adjustRightInd w:val="0"/>
        <w:spacing w:after="0" w:line="240" w:lineRule="auto"/>
        <w:ind w:left="426" w:hanging="283"/>
        <w:jc w:val="both"/>
        <w:rPr>
          <w:rFonts w:ascii="Arial" w:hAnsi="Arial" w:cs="Arial"/>
          <w:sz w:val="20"/>
          <w:szCs w:val="20"/>
        </w:rPr>
      </w:pPr>
      <w:r w:rsidRPr="00A14F37">
        <w:rPr>
          <w:rFonts w:ascii="Arial" w:hAnsi="Arial" w:cs="Arial"/>
          <w:sz w:val="20"/>
          <w:szCs w:val="20"/>
        </w:rPr>
        <w:lastRenderedPageBreak/>
        <w:t>Declaración Jurada (Formato Anexo 02)</w:t>
      </w:r>
    </w:p>
    <w:p w14:paraId="46DB889B" w14:textId="77777777" w:rsidR="009F79CF" w:rsidRPr="00A14F37" w:rsidRDefault="009F79CF" w:rsidP="009F79CF">
      <w:pPr>
        <w:pStyle w:val="Prrafodelista"/>
        <w:numPr>
          <w:ilvl w:val="0"/>
          <w:numId w:val="4"/>
        </w:numPr>
        <w:autoSpaceDE w:val="0"/>
        <w:autoSpaceDN w:val="0"/>
        <w:adjustRightInd w:val="0"/>
        <w:spacing w:after="0" w:line="240" w:lineRule="auto"/>
        <w:ind w:left="426" w:hanging="283"/>
        <w:jc w:val="both"/>
        <w:rPr>
          <w:rFonts w:ascii="Arial" w:hAnsi="Arial" w:cs="Arial"/>
          <w:sz w:val="20"/>
          <w:szCs w:val="20"/>
        </w:rPr>
      </w:pPr>
      <w:r w:rsidRPr="00A14F37">
        <w:rPr>
          <w:rFonts w:ascii="Arial" w:hAnsi="Arial" w:cs="Arial"/>
          <w:sz w:val="20"/>
          <w:szCs w:val="20"/>
        </w:rPr>
        <w:t>Constancia expedida por la Unidad de Personal, donde figure: Estar nombrado como empleado de carrera, cargo y nivel remunerativo.</w:t>
      </w:r>
    </w:p>
    <w:p w14:paraId="6F148A62" w14:textId="0FC38202" w:rsidR="009F79CF" w:rsidRPr="00A14F37" w:rsidRDefault="009F79CF" w:rsidP="009F79CF">
      <w:pPr>
        <w:pStyle w:val="Prrafodelista"/>
        <w:numPr>
          <w:ilvl w:val="0"/>
          <w:numId w:val="4"/>
        </w:numPr>
        <w:autoSpaceDE w:val="0"/>
        <w:autoSpaceDN w:val="0"/>
        <w:adjustRightInd w:val="0"/>
        <w:spacing w:after="0" w:line="240" w:lineRule="auto"/>
        <w:ind w:left="426" w:hanging="283"/>
        <w:jc w:val="both"/>
        <w:rPr>
          <w:rFonts w:ascii="Arial" w:hAnsi="Arial" w:cs="Arial"/>
          <w:sz w:val="20"/>
          <w:szCs w:val="20"/>
        </w:rPr>
      </w:pPr>
      <w:r w:rsidRPr="00A14F37">
        <w:rPr>
          <w:rFonts w:ascii="Arial" w:hAnsi="Arial" w:cs="Arial"/>
          <w:sz w:val="20"/>
          <w:szCs w:val="20"/>
        </w:rPr>
        <w:t>Tener evaluación semestral aprobatoria mayor a 60 puntos sobre la base de 100 en el segundo semestre del año 20</w:t>
      </w:r>
      <w:r w:rsidR="0068172A" w:rsidRPr="00A14F37">
        <w:rPr>
          <w:rFonts w:ascii="Arial" w:hAnsi="Arial" w:cs="Arial"/>
          <w:sz w:val="20"/>
          <w:szCs w:val="20"/>
        </w:rPr>
        <w:t>23</w:t>
      </w:r>
      <w:r w:rsidRPr="00A14F37">
        <w:rPr>
          <w:rFonts w:ascii="Arial" w:hAnsi="Arial" w:cs="Arial"/>
          <w:sz w:val="20"/>
          <w:szCs w:val="20"/>
        </w:rPr>
        <w:t>, en el legajo personal.</w:t>
      </w:r>
    </w:p>
    <w:p w14:paraId="020DB6E9" w14:textId="77777777" w:rsidR="009F79CF" w:rsidRPr="00A14F37" w:rsidRDefault="009F79CF" w:rsidP="009F79CF">
      <w:pPr>
        <w:pStyle w:val="Prrafodelista"/>
        <w:numPr>
          <w:ilvl w:val="0"/>
          <w:numId w:val="4"/>
        </w:numPr>
        <w:autoSpaceDE w:val="0"/>
        <w:autoSpaceDN w:val="0"/>
        <w:adjustRightInd w:val="0"/>
        <w:spacing w:after="0" w:line="240" w:lineRule="auto"/>
        <w:ind w:left="426" w:hanging="283"/>
        <w:jc w:val="both"/>
        <w:rPr>
          <w:rFonts w:ascii="Arial" w:hAnsi="Arial" w:cs="Arial"/>
          <w:sz w:val="20"/>
          <w:szCs w:val="20"/>
        </w:rPr>
      </w:pPr>
      <w:r w:rsidRPr="00A14F37">
        <w:rPr>
          <w:rFonts w:ascii="Arial" w:hAnsi="Arial" w:cs="Arial"/>
          <w:sz w:val="20"/>
          <w:szCs w:val="20"/>
        </w:rPr>
        <w:t>No haber sido sancionado con medida disciplinaria en los doce (12) meses anteriores al proceso de concurso.</w:t>
      </w:r>
    </w:p>
    <w:p w14:paraId="632EABEF" w14:textId="77777777" w:rsidR="009F79CF" w:rsidRPr="00A14F37" w:rsidRDefault="009F79CF" w:rsidP="009F79CF">
      <w:pPr>
        <w:pStyle w:val="Prrafodelista"/>
        <w:numPr>
          <w:ilvl w:val="0"/>
          <w:numId w:val="4"/>
        </w:numPr>
        <w:autoSpaceDE w:val="0"/>
        <w:autoSpaceDN w:val="0"/>
        <w:adjustRightInd w:val="0"/>
        <w:spacing w:after="0" w:line="240" w:lineRule="auto"/>
        <w:ind w:left="426" w:hanging="283"/>
        <w:jc w:val="both"/>
        <w:rPr>
          <w:rFonts w:ascii="Arial" w:hAnsi="Arial" w:cs="Arial"/>
          <w:sz w:val="20"/>
          <w:szCs w:val="20"/>
        </w:rPr>
      </w:pPr>
      <w:r w:rsidRPr="00A14F37">
        <w:rPr>
          <w:rFonts w:ascii="Arial" w:hAnsi="Arial" w:cs="Arial"/>
          <w:sz w:val="20"/>
          <w:szCs w:val="20"/>
        </w:rPr>
        <w:t xml:space="preserve">Estar habilitado por el colegio profesional correspondiente (constancia vigente). </w:t>
      </w:r>
    </w:p>
    <w:p w14:paraId="1086DEE0" w14:textId="77777777" w:rsidR="009F79CF" w:rsidRPr="00A14F37" w:rsidRDefault="009F79CF" w:rsidP="009F79CF">
      <w:pPr>
        <w:pStyle w:val="Prrafodelista"/>
        <w:numPr>
          <w:ilvl w:val="0"/>
          <w:numId w:val="4"/>
        </w:numPr>
        <w:autoSpaceDE w:val="0"/>
        <w:autoSpaceDN w:val="0"/>
        <w:adjustRightInd w:val="0"/>
        <w:spacing w:after="0" w:line="240" w:lineRule="auto"/>
        <w:ind w:left="426" w:hanging="283"/>
        <w:jc w:val="both"/>
        <w:rPr>
          <w:rFonts w:ascii="Arial" w:hAnsi="Arial" w:cs="Arial"/>
          <w:sz w:val="20"/>
          <w:szCs w:val="20"/>
        </w:rPr>
      </w:pPr>
      <w:r w:rsidRPr="00A14F37">
        <w:rPr>
          <w:rFonts w:ascii="Arial" w:hAnsi="Arial" w:cs="Arial"/>
          <w:sz w:val="20"/>
          <w:szCs w:val="20"/>
        </w:rPr>
        <w:t>Acreditar capacitación requerida en la línea de carrera actual, durante los últimos cinco (5) años, actualizado en el legajo personal, a la fecha de inscripción.</w:t>
      </w:r>
    </w:p>
    <w:p w14:paraId="2120E2D6" w14:textId="68251D20" w:rsidR="009F79CF" w:rsidRPr="00A14F37" w:rsidRDefault="009F79CF" w:rsidP="009F79CF">
      <w:pPr>
        <w:pStyle w:val="Prrafodelista"/>
        <w:numPr>
          <w:ilvl w:val="0"/>
          <w:numId w:val="4"/>
        </w:numPr>
        <w:autoSpaceDE w:val="0"/>
        <w:autoSpaceDN w:val="0"/>
        <w:adjustRightInd w:val="0"/>
        <w:spacing w:after="0" w:line="240" w:lineRule="auto"/>
        <w:ind w:left="426" w:hanging="283"/>
        <w:jc w:val="both"/>
        <w:rPr>
          <w:rFonts w:ascii="Arial" w:hAnsi="Arial" w:cs="Arial"/>
          <w:sz w:val="20"/>
          <w:szCs w:val="20"/>
        </w:rPr>
      </w:pPr>
      <w:r w:rsidRPr="00A14F37">
        <w:rPr>
          <w:rFonts w:ascii="Arial" w:hAnsi="Arial" w:cs="Arial"/>
          <w:sz w:val="20"/>
          <w:szCs w:val="20"/>
        </w:rPr>
        <w:t>T</w:t>
      </w:r>
      <w:r w:rsidR="000048EC" w:rsidRPr="00A14F37">
        <w:rPr>
          <w:rFonts w:ascii="Arial" w:hAnsi="Arial" w:cs="Arial"/>
          <w:sz w:val="20"/>
          <w:szCs w:val="20"/>
        </w:rPr>
        <w:t xml:space="preserve">iempo mínimo de permanencia por </w:t>
      </w:r>
      <w:r w:rsidRPr="00A14F37">
        <w:rPr>
          <w:rFonts w:ascii="Arial" w:hAnsi="Arial" w:cs="Arial"/>
          <w:sz w:val="20"/>
          <w:szCs w:val="20"/>
        </w:rPr>
        <w:t>grupo ocupacional:</w:t>
      </w:r>
    </w:p>
    <w:p w14:paraId="1331D5FF" w14:textId="4FEBFBD1" w:rsidR="000048EC" w:rsidRPr="00A14F37" w:rsidRDefault="000048EC" w:rsidP="000048EC">
      <w:pPr>
        <w:pStyle w:val="Prrafodelista"/>
        <w:autoSpaceDE w:val="0"/>
        <w:autoSpaceDN w:val="0"/>
        <w:adjustRightInd w:val="0"/>
        <w:spacing w:after="0" w:line="240" w:lineRule="auto"/>
        <w:ind w:left="426"/>
        <w:jc w:val="both"/>
        <w:rPr>
          <w:rFonts w:ascii="Arial" w:hAnsi="Arial" w:cs="Arial"/>
          <w:sz w:val="20"/>
          <w:szCs w:val="20"/>
        </w:rPr>
      </w:pPr>
      <w:r w:rsidRPr="00A14F37">
        <w:rPr>
          <w:rFonts w:ascii="Arial" w:hAnsi="Arial" w:cs="Arial"/>
          <w:sz w:val="20"/>
          <w:szCs w:val="20"/>
        </w:rPr>
        <w:t xml:space="preserve">El servidor deberá cumplir con el tiempo mínimo de permanencia exigido para su nivel de carrera del grupo ocupacional de procedencia:  </w:t>
      </w:r>
    </w:p>
    <w:p w14:paraId="05AAECB5" w14:textId="104C8482" w:rsidR="009F79CF" w:rsidRPr="00C316AD" w:rsidRDefault="009F79CF" w:rsidP="00C316AD">
      <w:pPr>
        <w:autoSpaceDE w:val="0"/>
        <w:autoSpaceDN w:val="0"/>
        <w:adjustRightInd w:val="0"/>
        <w:spacing w:after="0" w:line="240" w:lineRule="auto"/>
        <w:ind w:firstLine="426"/>
        <w:jc w:val="both"/>
        <w:rPr>
          <w:rFonts w:ascii="Arial" w:hAnsi="Arial" w:cs="Arial"/>
          <w:sz w:val="20"/>
          <w:szCs w:val="20"/>
        </w:rPr>
      </w:pPr>
      <w:r w:rsidRPr="00704D7C">
        <w:rPr>
          <w:rFonts w:ascii="Arial" w:hAnsi="Arial" w:cs="Arial"/>
          <w:sz w:val="20"/>
          <w:szCs w:val="20"/>
        </w:rPr>
        <w:t>Grupo Ocupacional Profesiona</w:t>
      </w:r>
      <w:r w:rsidR="000048EC" w:rsidRPr="00704D7C">
        <w:rPr>
          <w:rFonts w:ascii="Arial" w:hAnsi="Arial" w:cs="Arial"/>
          <w:sz w:val="20"/>
          <w:szCs w:val="20"/>
        </w:rPr>
        <w:t>l (</w:t>
      </w:r>
      <w:r w:rsidR="004F5A61" w:rsidRPr="00704D7C">
        <w:rPr>
          <w:rFonts w:ascii="Arial" w:hAnsi="Arial" w:cs="Arial"/>
          <w:sz w:val="20"/>
          <w:szCs w:val="20"/>
        </w:rPr>
        <w:t>M</w:t>
      </w:r>
      <w:r w:rsidR="00704D7C" w:rsidRPr="00704D7C">
        <w:rPr>
          <w:rFonts w:ascii="Arial" w:hAnsi="Arial" w:cs="Arial"/>
          <w:sz w:val="20"/>
          <w:szCs w:val="20"/>
        </w:rPr>
        <w:t>édico y Obstetra</w:t>
      </w:r>
      <w:r w:rsidR="000048EC" w:rsidRPr="00704D7C">
        <w:rPr>
          <w:rFonts w:ascii="Arial" w:hAnsi="Arial" w:cs="Arial"/>
          <w:sz w:val="20"/>
          <w:szCs w:val="20"/>
        </w:rPr>
        <w:t>)</w:t>
      </w:r>
      <w:r w:rsidRPr="00704D7C">
        <w:rPr>
          <w:rFonts w:ascii="Arial" w:hAnsi="Arial" w:cs="Arial"/>
          <w:sz w:val="20"/>
          <w:szCs w:val="20"/>
        </w:rPr>
        <w:t>: cinco años en cada nivel</w:t>
      </w:r>
    </w:p>
    <w:p w14:paraId="0947A1BE" w14:textId="404EA832" w:rsidR="009F79CF" w:rsidRPr="00A14F37" w:rsidRDefault="009F79CF" w:rsidP="00C316AD">
      <w:pPr>
        <w:autoSpaceDE w:val="0"/>
        <w:autoSpaceDN w:val="0"/>
        <w:adjustRightInd w:val="0"/>
        <w:spacing w:after="0" w:line="240" w:lineRule="auto"/>
        <w:ind w:left="426"/>
        <w:jc w:val="both"/>
        <w:rPr>
          <w:rFonts w:ascii="Arial" w:hAnsi="Arial" w:cs="Arial"/>
          <w:sz w:val="20"/>
          <w:szCs w:val="20"/>
        </w:rPr>
      </w:pPr>
      <w:r w:rsidRPr="00A14F37">
        <w:rPr>
          <w:rFonts w:ascii="Arial" w:hAnsi="Arial" w:cs="Arial"/>
          <w:sz w:val="20"/>
          <w:szCs w:val="20"/>
        </w:rPr>
        <w:t>Debiendo presentarse al concurso el personal nombrado del cargo y nivel inmediato inferior para ascender a las plazas convocadas.</w:t>
      </w:r>
    </w:p>
    <w:p w14:paraId="1C149C2A" w14:textId="77777777" w:rsidR="009F79CF" w:rsidRPr="00A14F37" w:rsidRDefault="009F79CF" w:rsidP="009F79CF">
      <w:pPr>
        <w:pStyle w:val="Prrafodelista"/>
        <w:numPr>
          <w:ilvl w:val="0"/>
          <w:numId w:val="4"/>
        </w:numPr>
        <w:autoSpaceDE w:val="0"/>
        <w:autoSpaceDN w:val="0"/>
        <w:adjustRightInd w:val="0"/>
        <w:spacing w:after="0" w:line="240" w:lineRule="auto"/>
        <w:ind w:left="426" w:hanging="283"/>
        <w:jc w:val="both"/>
        <w:rPr>
          <w:rFonts w:ascii="Arial" w:hAnsi="Arial" w:cs="Arial"/>
          <w:sz w:val="20"/>
          <w:szCs w:val="20"/>
        </w:rPr>
      </w:pPr>
      <w:r w:rsidRPr="00A14F37">
        <w:rPr>
          <w:rFonts w:ascii="Arial" w:hAnsi="Arial" w:cs="Arial"/>
          <w:sz w:val="20"/>
          <w:szCs w:val="20"/>
        </w:rPr>
        <w:t xml:space="preserve">Actualización de legajo. </w:t>
      </w:r>
    </w:p>
    <w:p w14:paraId="5DB7BC31" w14:textId="38698DE4" w:rsidR="009F79CF" w:rsidRPr="00A14F37" w:rsidRDefault="009F79CF" w:rsidP="009F79CF">
      <w:pPr>
        <w:pStyle w:val="Prrafodelista"/>
        <w:numPr>
          <w:ilvl w:val="0"/>
          <w:numId w:val="4"/>
        </w:numPr>
        <w:autoSpaceDE w:val="0"/>
        <w:autoSpaceDN w:val="0"/>
        <w:adjustRightInd w:val="0"/>
        <w:spacing w:after="0" w:line="240" w:lineRule="auto"/>
        <w:ind w:left="426" w:hanging="283"/>
        <w:jc w:val="both"/>
        <w:rPr>
          <w:rFonts w:ascii="Arial" w:hAnsi="Arial" w:cs="Arial"/>
          <w:sz w:val="20"/>
          <w:szCs w:val="20"/>
        </w:rPr>
      </w:pPr>
      <w:r w:rsidRPr="00A14F37">
        <w:rPr>
          <w:rFonts w:ascii="Arial" w:hAnsi="Arial" w:cs="Arial"/>
          <w:sz w:val="20"/>
          <w:szCs w:val="20"/>
        </w:rPr>
        <w:t>El plazo de recepción de los expedientes del concurso serán los días señalados en el Cronograma de Actividades, los mismos que serán recibidos en la Unidad de Personal del Hospital de Chancay y SBS, en el</w:t>
      </w:r>
      <w:r w:rsidR="00E56C40">
        <w:rPr>
          <w:rFonts w:ascii="Arial" w:hAnsi="Arial" w:cs="Arial"/>
          <w:sz w:val="20"/>
          <w:szCs w:val="20"/>
        </w:rPr>
        <w:t xml:space="preserve"> siguiente horario: 9.00 am – 16:45</w:t>
      </w:r>
      <w:r w:rsidRPr="00A14F37">
        <w:rPr>
          <w:rFonts w:ascii="Arial" w:hAnsi="Arial" w:cs="Arial"/>
          <w:sz w:val="20"/>
          <w:szCs w:val="20"/>
        </w:rPr>
        <w:t xml:space="preserve"> pm.</w:t>
      </w:r>
    </w:p>
    <w:p w14:paraId="6CBB81D5" w14:textId="77777777" w:rsidR="009F79CF" w:rsidRPr="00A14F37" w:rsidRDefault="009F79CF" w:rsidP="009F79CF">
      <w:pPr>
        <w:autoSpaceDE w:val="0"/>
        <w:autoSpaceDN w:val="0"/>
        <w:adjustRightInd w:val="0"/>
        <w:spacing w:after="0" w:line="240" w:lineRule="auto"/>
        <w:jc w:val="both"/>
        <w:rPr>
          <w:rFonts w:ascii="Arial" w:hAnsi="Arial" w:cs="Arial"/>
          <w:sz w:val="20"/>
          <w:szCs w:val="20"/>
        </w:rPr>
      </w:pPr>
    </w:p>
    <w:p w14:paraId="6AE541D9" w14:textId="0B31ADE8" w:rsidR="00546217" w:rsidRPr="00A14F37" w:rsidRDefault="009F79CF" w:rsidP="009F79CF">
      <w:pPr>
        <w:autoSpaceDE w:val="0"/>
        <w:autoSpaceDN w:val="0"/>
        <w:adjustRightInd w:val="0"/>
        <w:spacing w:after="0" w:line="240" w:lineRule="auto"/>
        <w:ind w:left="284"/>
        <w:jc w:val="both"/>
        <w:rPr>
          <w:rFonts w:ascii="Arial" w:hAnsi="Arial" w:cs="Arial"/>
          <w:b/>
          <w:bCs/>
          <w:sz w:val="20"/>
          <w:szCs w:val="20"/>
        </w:rPr>
      </w:pPr>
      <w:r w:rsidRPr="00A14F37">
        <w:rPr>
          <w:rFonts w:ascii="Arial" w:hAnsi="Arial" w:cs="Arial"/>
          <w:b/>
          <w:bCs/>
          <w:sz w:val="20"/>
          <w:szCs w:val="20"/>
        </w:rPr>
        <w:t>(*) En caso de detectarse declaración falsa se procederá a realizar los procedimientos que correspondan en concordancia con la Ley Nº 27444 y Código Penal vigente.</w:t>
      </w:r>
    </w:p>
    <w:p w14:paraId="678C84E2" w14:textId="14D2C006" w:rsidR="00546217" w:rsidRPr="00A14F37" w:rsidRDefault="00546217" w:rsidP="006631CA">
      <w:pPr>
        <w:pStyle w:val="Default"/>
        <w:spacing w:after="0" w:line="240" w:lineRule="auto"/>
        <w:rPr>
          <w:color w:val="auto"/>
          <w:sz w:val="20"/>
          <w:szCs w:val="20"/>
        </w:rPr>
      </w:pPr>
    </w:p>
    <w:p w14:paraId="40F08996" w14:textId="381569AB" w:rsidR="00197FDA" w:rsidRPr="00A14F37" w:rsidRDefault="006935C2" w:rsidP="00B636C2">
      <w:pPr>
        <w:pStyle w:val="Prrafodelista"/>
        <w:numPr>
          <w:ilvl w:val="0"/>
          <w:numId w:val="2"/>
        </w:numPr>
        <w:autoSpaceDE w:val="0"/>
        <w:autoSpaceDN w:val="0"/>
        <w:adjustRightInd w:val="0"/>
        <w:spacing w:after="0" w:line="240" w:lineRule="auto"/>
        <w:rPr>
          <w:rFonts w:ascii="Arial" w:hAnsi="Arial" w:cs="Arial"/>
          <w:b/>
          <w:bCs/>
          <w:sz w:val="20"/>
          <w:szCs w:val="20"/>
          <w:u w:val="single"/>
        </w:rPr>
      </w:pPr>
      <w:r w:rsidRPr="00A14F37">
        <w:rPr>
          <w:rFonts w:ascii="Arial" w:hAnsi="Arial" w:cs="Arial"/>
          <w:b/>
          <w:bCs/>
          <w:sz w:val="20"/>
          <w:szCs w:val="20"/>
          <w:u w:val="single"/>
        </w:rPr>
        <w:t>DE LA COMISIÓN DEL CONCURSO</w:t>
      </w:r>
      <w:r w:rsidR="00197FDA" w:rsidRPr="00A14F37">
        <w:rPr>
          <w:rFonts w:ascii="Arial" w:hAnsi="Arial" w:cs="Arial"/>
          <w:b/>
          <w:bCs/>
          <w:sz w:val="20"/>
          <w:szCs w:val="20"/>
          <w:u w:val="single"/>
        </w:rPr>
        <w:t>:</w:t>
      </w:r>
    </w:p>
    <w:p w14:paraId="66DB1DD3" w14:textId="77777777" w:rsidR="00197FDA" w:rsidRPr="00A14F37" w:rsidRDefault="00197FDA" w:rsidP="00197FDA">
      <w:pPr>
        <w:autoSpaceDE w:val="0"/>
        <w:autoSpaceDN w:val="0"/>
        <w:adjustRightInd w:val="0"/>
        <w:spacing w:after="0" w:line="240" w:lineRule="auto"/>
        <w:ind w:left="284"/>
        <w:rPr>
          <w:rFonts w:ascii="Arial" w:hAnsi="Arial" w:cs="Arial"/>
          <w:b/>
          <w:bCs/>
          <w:sz w:val="20"/>
          <w:szCs w:val="20"/>
          <w:u w:val="single"/>
        </w:rPr>
      </w:pPr>
    </w:p>
    <w:p w14:paraId="7F141BCA" w14:textId="77777777" w:rsidR="00197FDA" w:rsidRPr="00A14F37" w:rsidRDefault="00197FDA" w:rsidP="00B636C2">
      <w:pPr>
        <w:numPr>
          <w:ilvl w:val="0"/>
          <w:numId w:val="11"/>
        </w:numPr>
        <w:autoSpaceDE w:val="0"/>
        <w:autoSpaceDN w:val="0"/>
        <w:adjustRightInd w:val="0"/>
        <w:spacing w:after="0" w:line="240" w:lineRule="auto"/>
        <w:ind w:left="567" w:hanging="283"/>
        <w:jc w:val="both"/>
        <w:rPr>
          <w:rFonts w:ascii="Arial" w:hAnsi="Arial" w:cs="Arial"/>
          <w:b/>
          <w:bCs/>
          <w:sz w:val="20"/>
          <w:szCs w:val="20"/>
        </w:rPr>
      </w:pPr>
      <w:r w:rsidRPr="00A14F37">
        <w:rPr>
          <w:rFonts w:ascii="Arial" w:hAnsi="Arial" w:cs="Arial"/>
          <w:sz w:val="20"/>
          <w:szCs w:val="20"/>
        </w:rPr>
        <w:t>La Comisión del concurso de provisión abierto, designada mediante Resolución Directoral, es la encargada de:</w:t>
      </w:r>
    </w:p>
    <w:p w14:paraId="417B030D" w14:textId="77777777" w:rsidR="00197FDA" w:rsidRPr="00A14F37" w:rsidRDefault="00197FDA" w:rsidP="00033388">
      <w:pPr>
        <w:numPr>
          <w:ilvl w:val="0"/>
          <w:numId w:val="10"/>
        </w:numPr>
        <w:tabs>
          <w:tab w:val="clear" w:pos="540"/>
        </w:tabs>
        <w:spacing w:after="0" w:line="240" w:lineRule="auto"/>
        <w:ind w:left="993" w:hanging="426"/>
        <w:jc w:val="both"/>
        <w:rPr>
          <w:rFonts w:ascii="Arial" w:hAnsi="Arial" w:cs="Arial"/>
          <w:sz w:val="20"/>
          <w:szCs w:val="20"/>
        </w:rPr>
      </w:pPr>
      <w:r w:rsidRPr="00A14F37">
        <w:rPr>
          <w:rFonts w:ascii="Arial" w:hAnsi="Arial" w:cs="Arial"/>
          <w:sz w:val="20"/>
          <w:szCs w:val="20"/>
        </w:rPr>
        <w:t>Cumplir y hacer cumplir las bases.</w:t>
      </w:r>
    </w:p>
    <w:p w14:paraId="2730EE81" w14:textId="77777777" w:rsidR="00197FDA" w:rsidRPr="00A14F37" w:rsidRDefault="00197FDA" w:rsidP="00033388">
      <w:pPr>
        <w:numPr>
          <w:ilvl w:val="0"/>
          <w:numId w:val="10"/>
        </w:numPr>
        <w:tabs>
          <w:tab w:val="clear" w:pos="540"/>
        </w:tabs>
        <w:spacing w:after="0" w:line="240" w:lineRule="auto"/>
        <w:ind w:left="993" w:hanging="426"/>
        <w:jc w:val="both"/>
        <w:rPr>
          <w:rFonts w:ascii="Arial" w:hAnsi="Arial" w:cs="Arial"/>
          <w:sz w:val="20"/>
          <w:szCs w:val="20"/>
        </w:rPr>
      </w:pPr>
      <w:r w:rsidRPr="00A14F37">
        <w:rPr>
          <w:rFonts w:ascii="Arial" w:hAnsi="Arial" w:cs="Arial"/>
          <w:sz w:val="20"/>
          <w:szCs w:val="20"/>
        </w:rPr>
        <w:t>Convocar el concurso y elaborar el cronograma de actividades.</w:t>
      </w:r>
    </w:p>
    <w:p w14:paraId="1B3A8A1B" w14:textId="77777777" w:rsidR="00197FDA" w:rsidRPr="00A14F37" w:rsidRDefault="00197FDA" w:rsidP="00033388">
      <w:pPr>
        <w:numPr>
          <w:ilvl w:val="0"/>
          <w:numId w:val="10"/>
        </w:numPr>
        <w:tabs>
          <w:tab w:val="clear" w:pos="540"/>
        </w:tabs>
        <w:spacing w:after="0" w:line="240" w:lineRule="auto"/>
        <w:ind w:left="993" w:hanging="426"/>
        <w:jc w:val="both"/>
        <w:rPr>
          <w:rFonts w:ascii="Arial" w:hAnsi="Arial" w:cs="Arial"/>
          <w:sz w:val="20"/>
          <w:szCs w:val="20"/>
        </w:rPr>
      </w:pPr>
      <w:r w:rsidRPr="00A14F37">
        <w:rPr>
          <w:rFonts w:ascii="Arial" w:hAnsi="Arial" w:cs="Arial"/>
          <w:sz w:val="20"/>
          <w:szCs w:val="20"/>
        </w:rPr>
        <w:t>Evaluar y verificar los legajos personales de los postulantes.</w:t>
      </w:r>
    </w:p>
    <w:p w14:paraId="2FD0ECF9" w14:textId="77777777" w:rsidR="00197FDA" w:rsidRPr="00A14F37" w:rsidRDefault="00197FDA" w:rsidP="00033388">
      <w:pPr>
        <w:numPr>
          <w:ilvl w:val="0"/>
          <w:numId w:val="10"/>
        </w:numPr>
        <w:tabs>
          <w:tab w:val="clear" w:pos="540"/>
        </w:tabs>
        <w:spacing w:after="0" w:line="240" w:lineRule="auto"/>
        <w:ind w:left="993" w:hanging="426"/>
        <w:jc w:val="both"/>
        <w:rPr>
          <w:rFonts w:ascii="Arial" w:hAnsi="Arial" w:cs="Arial"/>
          <w:sz w:val="20"/>
          <w:szCs w:val="20"/>
        </w:rPr>
      </w:pPr>
      <w:r w:rsidRPr="00A14F37">
        <w:rPr>
          <w:rFonts w:ascii="Arial" w:hAnsi="Arial" w:cs="Arial"/>
          <w:sz w:val="20"/>
          <w:szCs w:val="20"/>
        </w:rPr>
        <w:t>Realizar la calificación de los postulantes, de acuerdo con los criterios establecidos, así haya   un solo inscrito.</w:t>
      </w:r>
    </w:p>
    <w:p w14:paraId="7D1FEB03" w14:textId="77777777" w:rsidR="00197FDA" w:rsidRPr="00A14F37" w:rsidRDefault="00197FDA" w:rsidP="00033388">
      <w:pPr>
        <w:numPr>
          <w:ilvl w:val="0"/>
          <w:numId w:val="10"/>
        </w:numPr>
        <w:tabs>
          <w:tab w:val="clear" w:pos="540"/>
        </w:tabs>
        <w:spacing w:after="0" w:line="240" w:lineRule="auto"/>
        <w:ind w:left="993" w:hanging="426"/>
        <w:jc w:val="both"/>
        <w:rPr>
          <w:rFonts w:ascii="Arial" w:hAnsi="Arial" w:cs="Arial"/>
          <w:sz w:val="20"/>
          <w:szCs w:val="20"/>
        </w:rPr>
      </w:pPr>
      <w:r w:rsidRPr="00A14F37">
        <w:rPr>
          <w:rFonts w:ascii="Arial" w:hAnsi="Arial" w:cs="Arial"/>
          <w:sz w:val="20"/>
          <w:szCs w:val="20"/>
        </w:rPr>
        <w:t>Elaborar los cuadros de méritos, el acta de instalación, y el acta final.</w:t>
      </w:r>
    </w:p>
    <w:p w14:paraId="4C87DB22" w14:textId="77777777" w:rsidR="00197FDA" w:rsidRPr="00A14F37" w:rsidRDefault="00197FDA" w:rsidP="00033388">
      <w:pPr>
        <w:numPr>
          <w:ilvl w:val="0"/>
          <w:numId w:val="10"/>
        </w:numPr>
        <w:tabs>
          <w:tab w:val="clear" w:pos="540"/>
        </w:tabs>
        <w:spacing w:after="0" w:line="240" w:lineRule="auto"/>
        <w:ind w:left="993" w:hanging="426"/>
        <w:jc w:val="both"/>
        <w:rPr>
          <w:rFonts w:ascii="Arial" w:hAnsi="Arial" w:cs="Arial"/>
          <w:sz w:val="20"/>
          <w:szCs w:val="20"/>
        </w:rPr>
      </w:pPr>
      <w:r w:rsidRPr="00A14F37">
        <w:rPr>
          <w:rFonts w:ascii="Arial" w:hAnsi="Arial" w:cs="Arial"/>
          <w:sz w:val="20"/>
          <w:szCs w:val="20"/>
        </w:rPr>
        <w:t>Resolver en última instancia los reclamos que formulen los postulantes, emitiendo fallos en un plazo no mayor de 24 horas posterior al reclamo.</w:t>
      </w:r>
    </w:p>
    <w:p w14:paraId="12EE89BC" w14:textId="77777777" w:rsidR="00197FDA" w:rsidRPr="00607213" w:rsidRDefault="00197FDA" w:rsidP="00033388">
      <w:pPr>
        <w:numPr>
          <w:ilvl w:val="0"/>
          <w:numId w:val="10"/>
        </w:numPr>
        <w:tabs>
          <w:tab w:val="clear" w:pos="540"/>
        </w:tabs>
        <w:spacing w:after="0" w:line="240" w:lineRule="auto"/>
        <w:ind w:left="993" w:hanging="426"/>
        <w:jc w:val="both"/>
        <w:rPr>
          <w:rFonts w:ascii="Arial" w:hAnsi="Arial" w:cs="Arial"/>
          <w:sz w:val="20"/>
          <w:szCs w:val="20"/>
        </w:rPr>
      </w:pPr>
      <w:r w:rsidRPr="00607213">
        <w:rPr>
          <w:rFonts w:ascii="Arial" w:hAnsi="Arial" w:cs="Arial"/>
          <w:sz w:val="20"/>
          <w:szCs w:val="20"/>
        </w:rPr>
        <w:t>Dictar las disposiciones que se requieran para la solución de situaciones no previstas.</w:t>
      </w:r>
    </w:p>
    <w:p w14:paraId="3C6350E2" w14:textId="77777777" w:rsidR="00197FDA" w:rsidRPr="00607213" w:rsidRDefault="00197FDA" w:rsidP="00033388">
      <w:pPr>
        <w:numPr>
          <w:ilvl w:val="0"/>
          <w:numId w:val="10"/>
        </w:numPr>
        <w:tabs>
          <w:tab w:val="clear" w:pos="540"/>
        </w:tabs>
        <w:spacing w:after="0" w:line="240" w:lineRule="auto"/>
        <w:ind w:left="993" w:hanging="426"/>
        <w:jc w:val="both"/>
        <w:rPr>
          <w:rFonts w:ascii="Arial" w:hAnsi="Arial" w:cs="Arial"/>
          <w:sz w:val="20"/>
          <w:szCs w:val="20"/>
        </w:rPr>
      </w:pPr>
      <w:r w:rsidRPr="00607213">
        <w:rPr>
          <w:rFonts w:ascii="Arial" w:hAnsi="Arial" w:cs="Arial"/>
          <w:sz w:val="20"/>
          <w:szCs w:val="20"/>
        </w:rPr>
        <w:t>La Comisión calificadora de expedientes se instalará y tendrá reuniones permanentes luego de cerrada la Inscripción. La citación para instalación correrá a cargo de la Presidencia de la Comisión.</w:t>
      </w:r>
    </w:p>
    <w:p w14:paraId="4922C0AC" w14:textId="5FA644D5" w:rsidR="00197FDA" w:rsidRPr="00607213" w:rsidRDefault="001F4275" w:rsidP="00033388">
      <w:pPr>
        <w:numPr>
          <w:ilvl w:val="0"/>
          <w:numId w:val="10"/>
        </w:numPr>
        <w:tabs>
          <w:tab w:val="clear" w:pos="540"/>
        </w:tabs>
        <w:spacing w:after="0" w:line="240" w:lineRule="auto"/>
        <w:ind w:left="993" w:hanging="426"/>
        <w:jc w:val="both"/>
        <w:rPr>
          <w:rFonts w:ascii="Arial" w:hAnsi="Arial" w:cs="Arial"/>
          <w:sz w:val="20"/>
          <w:szCs w:val="20"/>
        </w:rPr>
      </w:pPr>
      <w:r w:rsidRPr="00607213">
        <w:rPr>
          <w:rFonts w:ascii="Arial" w:hAnsi="Arial" w:cs="Arial"/>
          <w:sz w:val="20"/>
          <w:szCs w:val="20"/>
          <w:lang w:val="es-ES"/>
        </w:rPr>
        <w:t>Los miembros de la comisión se inhibirán de la evaluación del postulante, en el caso de existir vínculo familiar hasta el cuarto grado de consanguinidad, segundo de afinidad y por razón de matrimonio o convivencia de ser el caso, del servidor sujeto al proceso de ascenso y concurso público de cobertura de plazas vacantes</w:t>
      </w:r>
      <w:r w:rsidR="00197FDA" w:rsidRPr="00607213">
        <w:rPr>
          <w:rFonts w:ascii="Arial" w:hAnsi="Arial" w:cs="Arial"/>
          <w:sz w:val="20"/>
          <w:szCs w:val="20"/>
        </w:rPr>
        <w:t xml:space="preserve">. </w:t>
      </w:r>
    </w:p>
    <w:p w14:paraId="08AB94A5" w14:textId="5EB65941" w:rsidR="001F4275" w:rsidRPr="00607213" w:rsidRDefault="001F4275" w:rsidP="00033388">
      <w:pPr>
        <w:numPr>
          <w:ilvl w:val="0"/>
          <w:numId w:val="10"/>
        </w:numPr>
        <w:tabs>
          <w:tab w:val="clear" w:pos="540"/>
        </w:tabs>
        <w:spacing w:after="0" w:line="240" w:lineRule="auto"/>
        <w:ind w:left="993" w:hanging="426"/>
        <w:jc w:val="both"/>
        <w:rPr>
          <w:rFonts w:ascii="Arial" w:hAnsi="Arial" w:cs="Arial"/>
          <w:sz w:val="20"/>
          <w:szCs w:val="20"/>
        </w:rPr>
      </w:pPr>
      <w:r w:rsidRPr="00607213">
        <w:rPr>
          <w:rFonts w:ascii="Arial" w:hAnsi="Arial" w:cs="Arial"/>
          <w:sz w:val="20"/>
          <w:szCs w:val="20"/>
          <w:lang w:val="es-ES"/>
        </w:rPr>
        <w:t>La inhibición es solo para la evaluación del postulante con el que se tiene vínculo.</w:t>
      </w:r>
    </w:p>
    <w:p w14:paraId="148B0ABA" w14:textId="2C5B888B" w:rsidR="001F4275" w:rsidRPr="00607213" w:rsidRDefault="001F4275" w:rsidP="00033388">
      <w:pPr>
        <w:numPr>
          <w:ilvl w:val="0"/>
          <w:numId w:val="10"/>
        </w:numPr>
        <w:tabs>
          <w:tab w:val="clear" w:pos="540"/>
        </w:tabs>
        <w:spacing w:after="0" w:line="240" w:lineRule="auto"/>
        <w:ind w:left="993" w:hanging="426"/>
        <w:jc w:val="both"/>
        <w:rPr>
          <w:rFonts w:ascii="Arial" w:hAnsi="Arial" w:cs="Arial"/>
          <w:sz w:val="20"/>
          <w:szCs w:val="20"/>
        </w:rPr>
      </w:pPr>
      <w:r w:rsidRPr="00607213">
        <w:rPr>
          <w:rFonts w:ascii="Arial" w:hAnsi="Arial" w:cs="Arial"/>
          <w:sz w:val="20"/>
          <w:szCs w:val="20"/>
          <w:lang w:val="es-ES"/>
        </w:rPr>
        <w:t>La Comisión está facultada para solicitar en calidad de apoyo la participación de los profesionales y/o especialistas que estimen necesarios para el mejor ejercicio de sus funciones</w:t>
      </w:r>
    </w:p>
    <w:p w14:paraId="4E9205DA" w14:textId="260881D9" w:rsidR="001F4275" w:rsidRPr="00607213" w:rsidRDefault="001F4275" w:rsidP="00033388">
      <w:pPr>
        <w:numPr>
          <w:ilvl w:val="0"/>
          <w:numId w:val="10"/>
        </w:numPr>
        <w:tabs>
          <w:tab w:val="clear" w:pos="540"/>
        </w:tabs>
        <w:spacing w:after="0" w:line="240" w:lineRule="auto"/>
        <w:ind w:left="993" w:hanging="426"/>
        <w:jc w:val="both"/>
        <w:rPr>
          <w:rFonts w:ascii="Arial" w:hAnsi="Arial" w:cs="Arial"/>
          <w:sz w:val="20"/>
          <w:szCs w:val="20"/>
          <w:lang w:val="es-ES"/>
        </w:rPr>
      </w:pPr>
      <w:r w:rsidRPr="00607213">
        <w:rPr>
          <w:rFonts w:ascii="Arial" w:hAnsi="Arial" w:cs="Arial"/>
          <w:sz w:val="20"/>
          <w:szCs w:val="20"/>
          <w:lang w:val="es-ES"/>
        </w:rPr>
        <w:t>En caso que dos o más servidores públicos que obtengan el mismo puntaje final en el concurso, para establecer el orden de prelación en el cuadro de resultados, la comisión procederá del modo siguiente</w:t>
      </w:r>
      <w:r w:rsidR="00093366" w:rsidRPr="00607213">
        <w:rPr>
          <w:rFonts w:ascii="Arial" w:hAnsi="Arial" w:cs="Arial"/>
          <w:sz w:val="20"/>
          <w:szCs w:val="20"/>
          <w:lang w:val="es-ES"/>
        </w:rPr>
        <w:t>:</w:t>
      </w:r>
    </w:p>
    <w:p w14:paraId="190D0C55" w14:textId="77777777" w:rsidR="00093366" w:rsidRPr="00607213" w:rsidRDefault="00093366" w:rsidP="00093366">
      <w:pPr>
        <w:numPr>
          <w:ilvl w:val="0"/>
          <w:numId w:val="36"/>
        </w:numPr>
        <w:tabs>
          <w:tab w:val="clear" w:pos="540"/>
        </w:tabs>
        <w:spacing w:after="0" w:line="240" w:lineRule="auto"/>
        <w:ind w:left="1418" w:hanging="284"/>
        <w:jc w:val="both"/>
        <w:rPr>
          <w:rFonts w:ascii="Arial" w:hAnsi="Arial" w:cs="Arial"/>
          <w:sz w:val="20"/>
          <w:szCs w:val="20"/>
          <w:lang w:val="es-ES"/>
        </w:rPr>
      </w:pPr>
      <w:r w:rsidRPr="00607213">
        <w:rPr>
          <w:rFonts w:ascii="Arial" w:hAnsi="Arial" w:cs="Arial"/>
          <w:sz w:val="20"/>
          <w:szCs w:val="20"/>
          <w:lang w:val="es-ES"/>
        </w:rPr>
        <w:t>Se dará preferencia al servidor de mayor tiempo de permanencia en el nivel.</w:t>
      </w:r>
    </w:p>
    <w:p w14:paraId="7CB63DD8" w14:textId="743024B4" w:rsidR="00093366" w:rsidRPr="00607213" w:rsidRDefault="00093366" w:rsidP="00CB578B">
      <w:pPr>
        <w:numPr>
          <w:ilvl w:val="0"/>
          <w:numId w:val="36"/>
        </w:numPr>
        <w:tabs>
          <w:tab w:val="clear" w:pos="540"/>
        </w:tabs>
        <w:spacing w:after="0" w:line="240" w:lineRule="auto"/>
        <w:ind w:left="1418" w:hanging="284"/>
        <w:jc w:val="both"/>
        <w:rPr>
          <w:rFonts w:ascii="Arial" w:hAnsi="Arial" w:cs="Arial"/>
          <w:sz w:val="20"/>
          <w:szCs w:val="20"/>
          <w:lang w:val="es-ES"/>
        </w:rPr>
      </w:pPr>
      <w:r w:rsidRPr="00607213">
        <w:rPr>
          <w:rFonts w:ascii="Arial" w:hAnsi="Arial" w:cs="Arial"/>
          <w:sz w:val="20"/>
          <w:szCs w:val="20"/>
          <w:lang w:val="es-ES"/>
        </w:rPr>
        <w:t>De persistir la igualdad, se dará preferencia al servidor con mayor tiempo de permanencia en el grupo ocupacional; y,</w:t>
      </w:r>
    </w:p>
    <w:p w14:paraId="2F6A38AD" w14:textId="766F935B" w:rsidR="00093366" w:rsidRPr="00607213" w:rsidRDefault="00093366" w:rsidP="00093366">
      <w:pPr>
        <w:numPr>
          <w:ilvl w:val="0"/>
          <w:numId w:val="36"/>
        </w:numPr>
        <w:tabs>
          <w:tab w:val="clear" w:pos="540"/>
        </w:tabs>
        <w:spacing w:after="0" w:line="240" w:lineRule="auto"/>
        <w:ind w:left="1418" w:hanging="284"/>
        <w:jc w:val="both"/>
        <w:rPr>
          <w:rFonts w:ascii="Arial" w:hAnsi="Arial" w:cs="Arial"/>
          <w:sz w:val="20"/>
          <w:szCs w:val="20"/>
          <w:lang w:val="es-ES"/>
        </w:rPr>
      </w:pPr>
      <w:r w:rsidRPr="00607213">
        <w:rPr>
          <w:rFonts w:ascii="Arial" w:hAnsi="Arial" w:cs="Arial"/>
          <w:sz w:val="20"/>
          <w:szCs w:val="20"/>
          <w:lang w:val="es-ES"/>
        </w:rPr>
        <w:t>En caso de igualdad en tiempo de permanencia en el nivel y grupo ocupacional, será ascendido quien tenga mayor tiempo de servicios al Estado</w:t>
      </w:r>
    </w:p>
    <w:p w14:paraId="1BDFECEA" w14:textId="433B69B5" w:rsidR="00636F25" w:rsidRPr="00607213" w:rsidRDefault="00197FDA" w:rsidP="004F0503">
      <w:pPr>
        <w:numPr>
          <w:ilvl w:val="0"/>
          <w:numId w:val="10"/>
        </w:numPr>
        <w:tabs>
          <w:tab w:val="clear" w:pos="540"/>
        </w:tabs>
        <w:spacing w:after="0" w:line="240" w:lineRule="auto"/>
        <w:ind w:left="993" w:hanging="426"/>
        <w:jc w:val="both"/>
        <w:rPr>
          <w:rFonts w:ascii="Arial" w:hAnsi="Arial" w:cs="Arial"/>
          <w:sz w:val="20"/>
          <w:szCs w:val="20"/>
        </w:rPr>
      </w:pPr>
      <w:r w:rsidRPr="00607213">
        <w:rPr>
          <w:rFonts w:ascii="Arial" w:hAnsi="Arial" w:cs="Arial"/>
          <w:sz w:val="20"/>
          <w:szCs w:val="20"/>
        </w:rPr>
        <w:t>Los Casos no contemplados ni previstos en la presente bases, serán resueltos por la comisión de concurso con una instancia administrativa responsable del proceso.</w:t>
      </w:r>
    </w:p>
    <w:p w14:paraId="119BBC8C" w14:textId="77777777" w:rsidR="00607213" w:rsidRDefault="00607213" w:rsidP="00607213">
      <w:pPr>
        <w:spacing w:after="0" w:line="240" w:lineRule="auto"/>
        <w:ind w:left="993"/>
        <w:jc w:val="both"/>
        <w:rPr>
          <w:rFonts w:ascii="Arial" w:hAnsi="Arial" w:cs="Arial"/>
          <w:sz w:val="20"/>
          <w:szCs w:val="20"/>
        </w:rPr>
      </w:pPr>
    </w:p>
    <w:p w14:paraId="71BD402E" w14:textId="2E95B964" w:rsidR="006C5429" w:rsidRPr="00A14F37" w:rsidRDefault="006C5429" w:rsidP="00197FDA">
      <w:pPr>
        <w:autoSpaceDE w:val="0"/>
        <w:autoSpaceDN w:val="0"/>
        <w:adjustRightInd w:val="0"/>
        <w:spacing w:after="0" w:line="240" w:lineRule="auto"/>
        <w:rPr>
          <w:rFonts w:ascii="Arial" w:hAnsi="Arial" w:cs="Arial"/>
          <w:sz w:val="20"/>
          <w:szCs w:val="20"/>
        </w:rPr>
      </w:pPr>
    </w:p>
    <w:p w14:paraId="47C807A4" w14:textId="3D35D38F" w:rsidR="00197FDA" w:rsidRPr="00A14F37" w:rsidRDefault="00197FDA" w:rsidP="00B636C2">
      <w:pPr>
        <w:numPr>
          <w:ilvl w:val="0"/>
          <w:numId w:val="2"/>
        </w:numPr>
        <w:autoSpaceDE w:val="0"/>
        <w:autoSpaceDN w:val="0"/>
        <w:adjustRightInd w:val="0"/>
        <w:spacing w:after="0" w:line="240" w:lineRule="auto"/>
        <w:ind w:left="284" w:hanging="284"/>
        <w:rPr>
          <w:rFonts w:ascii="Arial" w:hAnsi="Arial" w:cs="Arial"/>
          <w:b/>
          <w:bCs/>
          <w:sz w:val="20"/>
          <w:szCs w:val="20"/>
          <w:u w:val="single"/>
        </w:rPr>
      </w:pPr>
      <w:r w:rsidRPr="00A14F37">
        <w:rPr>
          <w:rFonts w:ascii="Arial" w:hAnsi="Arial" w:cs="Arial"/>
          <w:b/>
          <w:bCs/>
          <w:sz w:val="20"/>
          <w:szCs w:val="20"/>
          <w:u w:val="single"/>
        </w:rPr>
        <w:lastRenderedPageBreak/>
        <w:t xml:space="preserve">DE LOS FACTORES DE </w:t>
      </w:r>
      <w:r w:rsidR="006935C2" w:rsidRPr="00A14F37">
        <w:rPr>
          <w:rFonts w:ascii="Arial" w:hAnsi="Arial" w:cs="Arial"/>
          <w:b/>
          <w:bCs/>
          <w:sz w:val="20"/>
          <w:szCs w:val="20"/>
          <w:u w:val="single"/>
        </w:rPr>
        <w:t>EVALUACIÓN:</w:t>
      </w:r>
    </w:p>
    <w:p w14:paraId="5FD9E6A8" w14:textId="77777777" w:rsidR="00197FDA" w:rsidRPr="00A14F37" w:rsidRDefault="00197FDA" w:rsidP="00197FDA">
      <w:pPr>
        <w:autoSpaceDE w:val="0"/>
        <w:autoSpaceDN w:val="0"/>
        <w:adjustRightInd w:val="0"/>
        <w:spacing w:after="0" w:line="240" w:lineRule="auto"/>
        <w:rPr>
          <w:rFonts w:ascii="Arial" w:hAnsi="Arial" w:cs="Arial"/>
          <w:b/>
          <w:bCs/>
          <w:sz w:val="20"/>
          <w:szCs w:val="20"/>
        </w:rPr>
      </w:pPr>
    </w:p>
    <w:p w14:paraId="4572B131" w14:textId="77777777" w:rsidR="00197FDA" w:rsidRPr="00A14F37" w:rsidRDefault="00197FDA" w:rsidP="00B636C2">
      <w:pPr>
        <w:numPr>
          <w:ilvl w:val="0"/>
          <w:numId w:val="12"/>
        </w:numPr>
        <w:autoSpaceDE w:val="0"/>
        <w:autoSpaceDN w:val="0"/>
        <w:adjustRightInd w:val="0"/>
        <w:spacing w:after="0" w:line="240" w:lineRule="auto"/>
        <w:ind w:left="567" w:hanging="283"/>
        <w:jc w:val="both"/>
        <w:rPr>
          <w:rFonts w:ascii="Arial" w:hAnsi="Arial" w:cs="Arial"/>
          <w:sz w:val="20"/>
          <w:szCs w:val="20"/>
        </w:rPr>
      </w:pPr>
      <w:r w:rsidRPr="00A14F37">
        <w:rPr>
          <w:rFonts w:ascii="Arial" w:hAnsi="Arial" w:cs="Arial"/>
          <w:sz w:val="20"/>
          <w:szCs w:val="20"/>
        </w:rPr>
        <w:t>El concurso de provisión interno para cubrir las plazas vacantes mediante ascenso de personal del Hospital Chancay y SBS comprenderá: Calificación de Currículum Vitae, Evaluación Laboral y Tiempo de Servicios.</w:t>
      </w:r>
    </w:p>
    <w:p w14:paraId="5C048FCC" w14:textId="77777777" w:rsidR="00197FDA" w:rsidRPr="00A14F37" w:rsidRDefault="00197FDA" w:rsidP="00197FDA">
      <w:pPr>
        <w:autoSpaceDE w:val="0"/>
        <w:autoSpaceDN w:val="0"/>
        <w:adjustRightInd w:val="0"/>
        <w:spacing w:after="0" w:line="240" w:lineRule="auto"/>
        <w:jc w:val="both"/>
        <w:rPr>
          <w:rFonts w:ascii="Arial" w:hAnsi="Arial" w:cs="Arial"/>
          <w:sz w:val="16"/>
          <w:szCs w:val="16"/>
        </w:rPr>
      </w:pPr>
    </w:p>
    <w:p w14:paraId="360D6DA3" w14:textId="77777777" w:rsidR="00197FDA" w:rsidRPr="00A14F37" w:rsidRDefault="00197FDA" w:rsidP="00B636C2">
      <w:pPr>
        <w:numPr>
          <w:ilvl w:val="0"/>
          <w:numId w:val="12"/>
        </w:numPr>
        <w:autoSpaceDE w:val="0"/>
        <w:autoSpaceDN w:val="0"/>
        <w:adjustRightInd w:val="0"/>
        <w:spacing w:after="0" w:line="240" w:lineRule="auto"/>
        <w:ind w:left="567" w:hanging="283"/>
        <w:jc w:val="both"/>
        <w:rPr>
          <w:rFonts w:ascii="Arial" w:hAnsi="Arial" w:cs="Arial"/>
          <w:sz w:val="20"/>
          <w:szCs w:val="20"/>
        </w:rPr>
      </w:pPr>
      <w:r w:rsidRPr="00A14F37">
        <w:rPr>
          <w:rFonts w:ascii="Arial" w:hAnsi="Arial" w:cs="Arial"/>
          <w:sz w:val="20"/>
          <w:szCs w:val="20"/>
        </w:rPr>
        <w:t>Se considerará los siguientes factores y puntajes:</w:t>
      </w:r>
    </w:p>
    <w:p w14:paraId="3C33C89A" w14:textId="77777777" w:rsidR="00197FDA" w:rsidRPr="00A14F37" w:rsidRDefault="00197FDA" w:rsidP="00197FDA">
      <w:pPr>
        <w:autoSpaceDE w:val="0"/>
        <w:autoSpaceDN w:val="0"/>
        <w:adjustRightInd w:val="0"/>
        <w:spacing w:after="0" w:line="240" w:lineRule="auto"/>
        <w:ind w:left="567"/>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268"/>
      </w:tblGrid>
      <w:tr w:rsidR="00197FDA" w:rsidRPr="00A14F37" w14:paraId="55777C68" w14:textId="77777777" w:rsidTr="00503FAD">
        <w:trPr>
          <w:jc w:val="center"/>
        </w:trPr>
        <w:tc>
          <w:tcPr>
            <w:tcW w:w="3369" w:type="dxa"/>
            <w:shd w:val="clear" w:color="auto" w:fill="auto"/>
          </w:tcPr>
          <w:p w14:paraId="29A3933D" w14:textId="77777777" w:rsidR="00197FDA" w:rsidRPr="00A14F37" w:rsidRDefault="00197FDA" w:rsidP="00DB14F4">
            <w:pPr>
              <w:autoSpaceDE w:val="0"/>
              <w:autoSpaceDN w:val="0"/>
              <w:adjustRightInd w:val="0"/>
              <w:spacing w:after="0" w:line="240" w:lineRule="auto"/>
              <w:jc w:val="center"/>
              <w:rPr>
                <w:rFonts w:ascii="Arial" w:hAnsi="Arial" w:cs="Arial"/>
                <w:b/>
                <w:sz w:val="20"/>
                <w:szCs w:val="20"/>
              </w:rPr>
            </w:pPr>
            <w:r w:rsidRPr="00A14F37">
              <w:rPr>
                <w:rFonts w:ascii="Arial" w:hAnsi="Arial" w:cs="Arial"/>
                <w:b/>
                <w:sz w:val="20"/>
                <w:szCs w:val="20"/>
              </w:rPr>
              <w:t>EVALUACIONES</w:t>
            </w:r>
          </w:p>
        </w:tc>
        <w:tc>
          <w:tcPr>
            <w:tcW w:w="2268" w:type="dxa"/>
            <w:shd w:val="clear" w:color="auto" w:fill="auto"/>
          </w:tcPr>
          <w:p w14:paraId="03545618" w14:textId="77777777" w:rsidR="00197FDA" w:rsidRPr="00A14F37" w:rsidRDefault="00197FDA" w:rsidP="00DB14F4">
            <w:pPr>
              <w:autoSpaceDE w:val="0"/>
              <w:autoSpaceDN w:val="0"/>
              <w:adjustRightInd w:val="0"/>
              <w:spacing w:after="0" w:line="240" w:lineRule="auto"/>
              <w:jc w:val="center"/>
              <w:rPr>
                <w:rFonts w:ascii="Arial" w:hAnsi="Arial" w:cs="Arial"/>
                <w:b/>
                <w:sz w:val="20"/>
                <w:szCs w:val="20"/>
              </w:rPr>
            </w:pPr>
            <w:r w:rsidRPr="00A14F37">
              <w:rPr>
                <w:rFonts w:ascii="Arial" w:hAnsi="Arial" w:cs="Arial"/>
                <w:b/>
                <w:sz w:val="20"/>
                <w:szCs w:val="20"/>
              </w:rPr>
              <w:t>PUNTAJE</w:t>
            </w:r>
          </w:p>
        </w:tc>
      </w:tr>
      <w:tr w:rsidR="00197FDA" w:rsidRPr="00A14F37" w14:paraId="4948D190" w14:textId="77777777" w:rsidTr="00503FAD">
        <w:trPr>
          <w:trHeight w:val="70"/>
          <w:jc w:val="center"/>
        </w:trPr>
        <w:tc>
          <w:tcPr>
            <w:tcW w:w="3369" w:type="dxa"/>
            <w:shd w:val="clear" w:color="auto" w:fill="auto"/>
          </w:tcPr>
          <w:p w14:paraId="63EC89A2" w14:textId="77777777" w:rsidR="00197FDA" w:rsidRPr="00A14F37" w:rsidRDefault="00197FDA" w:rsidP="00DB14F4">
            <w:pPr>
              <w:autoSpaceDE w:val="0"/>
              <w:autoSpaceDN w:val="0"/>
              <w:adjustRightInd w:val="0"/>
              <w:spacing w:after="0" w:line="240" w:lineRule="auto"/>
              <w:rPr>
                <w:rFonts w:ascii="Arial" w:hAnsi="Arial" w:cs="Arial"/>
                <w:sz w:val="20"/>
                <w:szCs w:val="20"/>
              </w:rPr>
            </w:pPr>
            <w:r w:rsidRPr="00A14F37">
              <w:rPr>
                <w:rFonts w:ascii="Arial" w:hAnsi="Arial" w:cs="Arial"/>
                <w:sz w:val="20"/>
                <w:szCs w:val="20"/>
              </w:rPr>
              <w:t>Evaluación Curricular</w:t>
            </w:r>
          </w:p>
        </w:tc>
        <w:tc>
          <w:tcPr>
            <w:tcW w:w="2268" w:type="dxa"/>
            <w:shd w:val="clear" w:color="auto" w:fill="auto"/>
          </w:tcPr>
          <w:p w14:paraId="0468F342" w14:textId="77777777" w:rsidR="00197FDA" w:rsidRPr="00A14F37" w:rsidRDefault="00197FDA" w:rsidP="00DB14F4">
            <w:pPr>
              <w:spacing w:after="0" w:line="240" w:lineRule="auto"/>
              <w:jc w:val="center"/>
              <w:rPr>
                <w:rFonts w:ascii="Arial" w:hAnsi="Arial" w:cs="Arial"/>
                <w:sz w:val="20"/>
                <w:szCs w:val="20"/>
              </w:rPr>
            </w:pPr>
            <w:r w:rsidRPr="00A14F37">
              <w:rPr>
                <w:rFonts w:ascii="Arial" w:hAnsi="Arial" w:cs="Arial"/>
                <w:sz w:val="20"/>
                <w:szCs w:val="20"/>
              </w:rPr>
              <w:t>De 0 a 100</w:t>
            </w:r>
          </w:p>
        </w:tc>
      </w:tr>
      <w:tr w:rsidR="00197FDA" w:rsidRPr="00A14F37" w14:paraId="44BA50FD" w14:textId="77777777" w:rsidTr="00503FAD">
        <w:trPr>
          <w:trHeight w:val="70"/>
          <w:jc w:val="center"/>
        </w:trPr>
        <w:tc>
          <w:tcPr>
            <w:tcW w:w="3369" w:type="dxa"/>
            <w:shd w:val="clear" w:color="auto" w:fill="auto"/>
          </w:tcPr>
          <w:p w14:paraId="099C700F" w14:textId="77777777" w:rsidR="00197FDA" w:rsidRPr="00A14F37" w:rsidRDefault="00197FDA" w:rsidP="00DB14F4">
            <w:pPr>
              <w:autoSpaceDE w:val="0"/>
              <w:autoSpaceDN w:val="0"/>
              <w:adjustRightInd w:val="0"/>
              <w:spacing w:after="0" w:line="240" w:lineRule="auto"/>
              <w:rPr>
                <w:rFonts w:ascii="Arial" w:hAnsi="Arial" w:cs="Arial"/>
                <w:sz w:val="20"/>
                <w:szCs w:val="20"/>
              </w:rPr>
            </w:pPr>
            <w:r w:rsidRPr="00A14F37">
              <w:rPr>
                <w:rFonts w:ascii="Arial" w:hAnsi="Arial" w:cs="Arial"/>
                <w:sz w:val="20"/>
                <w:szCs w:val="20"/>
              </w:rPr>
              <w:t>Evaluación Laboral</w:t>
            </w:r>
          </w:p>
        </w:tc>
        <w:tc>
          <w:tcPr>
            <w:tcW w:w="2268" w:type="dxa"/>
            <w:shd w:val="clear" w:color="auto" w:fill="auto"/>
          </w:tcPr>
          <w:p w14:paraId="5183B4C2" w14:textId="77777777" w:rsidR="00197FDA" w:rsidRPr="00A14F37" w:rsidRDefault="00197FDA" w:rsidP="00DB14F4">
            <w:pPr>
              <w:spacing w:after="0" w:line="240" w:lineRule="auto"/>
              <w:jc w:val="center"/>
              <w:rPr>
                <w:rFonts w:ascii="Arial" w:hAnsi="Arial" w:cs="Arial"/>
                <w:sz w:val="20"/>
                <w:szCs w:val="20"/>
              </w:rPr>
            </w:pPr>
            <w:r w:rsidRPr="00A14F37">
              <w:rPr>
                <w:rFonts w:ascii="Arial" w:hAnsi="Arial" w:cs="Arial"/>
                <w:sz w:val="20"/>
                <w:szCs w:val="20"/>
              </w:rPr>
              <w:t>De 0 a 100</w:t>
            </w:r>
          </w:p>
        </w:tc>
      </w:tr>
      <w:tr w:rsidR="00197FDA" w:rsidRPr="00A14F37" w14:paraId="5901E702" w14:textId="77777777" w:rsidTr="00503FAD">
        <w:trPr>
          <w:jc w:val="center"/>
        </w:trPr>
        <w:tc>
          <w:tcPr>
            <w:tcW w:w="3369" w:type="dxa"/>
            <w:shd w:val="clear" w:color="auto" w:fill="auto"/>
          </w:tcPr>
          <w:p w14:paraId="3AC1E3EF" w14:textId="77777777" w:rsidR="00197FDA" w:rsidRPr="00A14F37" w:rsidRDefault="00197FDA" w:rsidP="00DB14F4">
            <w:pPr>
              <w:autoSpaceDE w:val="0"/>
              <w:autoSpaceDN w:val="0"/>
              <w:adjustRightInd w:val="0"/>
              <w:spacing w:after="0" w:line="240" w:lineRule="auto"/>
              <w:rPr>
                <w:rFonts w:ascii="Arial" w:hAnsi="Arial" w:cs="Arial"/>
                <w:sz w:val="20"/>
                <w:szCs w:val="20"/>
              </w:rPr>
            </w:pPr>
            <w:r w:rsidRPr="00A14F37">
              <w:rPr>
                <w:rFonts w:ascii="Arial" w:hAnsi="Arial" w:cs="Arial"/>
                <w:sz w:val="20"/>
                <w:szCs w:val="20"/>
              </w:rPr>
              <w:t>Tiempo de Servicios</w:t>
            </w:r>
          </w:p>
        </w:tc>
        <w:tc>
          <w:tcPr>
            <w:tcW w:w="2268" w:type="dxa"/>
            <w:shd w:val="clear" w:color="auto" w:fill="auto"/>
          </w:tcPr>
          <w:p w14:paraId="3B52227D" w14:textId="77777777" w:rsidR="00197FDA" w:rsidRPr="00A14F37" w:rsidRDefault="00197FDA" w:rsidP="00DB14F4">
            <w:pPr>
              <w:spacing w:after="0" w:line="240" w:lineRule="auto"/>
              <w:jc w:val="center"/>
              <w:rPr>
                <w:rFonts w:ascii="Arial" w:hAnsi="Arial" w:cs="Arial"/>
                <w:sz w:val="20"/>
                <w:szCs w:val="20"/>
              </w:rPr>
            </w:pPr>
            <w:r w:rsidRPr="00A14F37">
              <w:rPr>
                <w:rFonts w:ascii="Arial" w:hAnsi="Arial" w:cs="Arial"/>
                <w:sz w:val="20"/>
                <w:szCs w:val="20"/>
              </w:rPr>
              <w:t>De 0 a 100</w:t>
            </w:r>
          </w:p>
        </w:tc>
      </w:tr>
    </w:tbl>
    <w:p w14:paraId="65A3E58A" w14:textId="3B391B5D" w:rsidR="008575D3" w:rsidRPr="00A14F37" w:rsidRDefault="008575D3" w:rsidP="00281426">
      <w:pPr>
        <w:autoSpaceDE w:val="0"/>
        <w:autoSpaceDN w:val="0"/>
        <w:adjustRightInd w:val="0"/>
        <w:spacing w:after="0" w:line="240" w:lineRule="auto"/>
        <w:jc w:val="both"/>
        <w:rPr>
          <w:rFonts w:ascii="Arial" w:hAnsi="Arial" w:cs="Arial"/>
          <w:sz w:val="16"/>
          <w:szCs w:val="16"/>
        </w:rPr>
      </w:pPr>
    </w:p>
    <w:p w14:paraId="047A2628" w14:textId="24563844" w:rsidR="00197FDA" w:rsidRPr="00A14F37" w:rsidRDefault="00197FDA" w:rsidP="0068172A">
      <w:pPr>
        <w:numPr>
          <w:ilvl w:val="0"/>
          <w:numId w:val="12"/>
        </w:numPr>
        <w:autoSpaceDE w:val="0"/>
        <w:autoSpaceDN w:val="0"/>
        <w:adjustRightInd w:val="0"/>
        <w:spacing w:after="0" w:line="240" w:lineRule="auto"/>
        <w:ind w:left="567" w:hanging="283"/>
        <w:jc w:val="both"/>
        <w:rPr>
          <w:rFonts w:ascii="Arial" w:hAnsi="Arial" w:cs="Arial"/>
          <w:sz w:val="20"/>
          <w:szCs w:val="20"/>
        </w:rPr>
      </w:pPr>
      <w:r w:rsidRPr="00A14F37">
        <w:rPr>
          <w:rFonts w:ascii="Arial" w:hAnsi="Arial" w:cs="Arial"/>
          <w:sz w:val="20"/>
          <w:szCs w:val="20"/>
        </w:rPr>
        <w:t>El puntaje de cada uno de los factores de selección, se multiplicará por los siguientes coeficientes de ponderación:</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2178"/>
        <w:gridCol w:w="1985"/>
        <w:gridCol w:w="2092"/>
      </w:tblGrid>
      <w:tr w:rsidR="00197FDA" w:rsidRPr="00A14F37" w14:paraId="7168B38B" w14:textId="77777777" w:rsidTr="00503FAD">
        <w:trPr>
          <w:jc w:val="center"/>
        </w:trPr>
        <w:tc>
          <w:tcPr>
            <w:tcW w:w="2608" w:type="dxa"/>
            <w:vMerge w:val="restart"/>
            <w:shd w:val="clear" w:color="auto" w:fill="auto"/>
            <w:vAlign w:val="center"/>
          </w:tcPr>
          <w:p w14:paraId="5D16718B" w14:textId="77777777" w:rsidR="00197FDA" w:rsidRPr="00A14F37" w:rsidRDefault="00197FDA" w:rsidP="005E2DA9">
            <w:pPr>
              <w:autoSpaceDE w:val="0"/>
              <w:autoSpaceDN w:val="0"/>
              <w:adjustRightInd w:val="0"/>
              <w:spacing w:after="0" w:line="240" w:lineRule="auto"/>
              <w:jc w:val="center"/>
              <w:rPr>
                <w:rFonts w:ascii="Arial" w:hAnsi="Arial" w:cs="Arial"/>
                <w:b/>
                <w:sz w:val="20"/>
                <w:szCs w:val="20"/>
              </w:rPr>
            </w:pPr>
            <w:r w:rsidRPr="00A14F37">
              <w:rPr>
                <w:rFonts w:ascii="Arial" w:hAnsi="Arial" w:cs="Arial"/>
                <w:b/>
                <w:sz w:val="20"/>
                <w:szCs w:val="20"/>
              </w:rPr>
              <w:t>GRUPO OCUPACIONAL</w:t>
            </w:r>
          </w:p>
        </w:tc>
        <w:tc>
          <w:tcPr>
            <w:tcW w:w="6255" w:type="dxa"/>
            <w:gridSpan w:val="3"/>
            <w:shd w:val="clear" w:color="auto" w:fill="auto"/>
            <w:vAlign w:val="center"/>
          </w:tcPr>
          <w:p w14:paraId="4363ED63" w14:textId="77777777" w:rsidR="006935C2" w:rsidRPr="00A14F37" w:rsidRDefault="006935C2" w:rsidP="00DB14F4">
            <w:pPr>
              <w:autoSpaceDE w:val="0"/>
              <w:autoSpaceDN w:val="0"/>
              <w:adjustRightInd w:val="0"/>
              <w:spacing w:after="0" w:line="240" w:lineRule="auto"/>
              <w:jc w:val="center"/>
              <w:rPr>
                <w:rFonts w:ascii="Arial" w:hAnsi="Arial" w:cs="Arial"/>
                <w:b/>
                <w:sz w:val="20"/>
                <w:szCs w:val="20"/>
              </w:rPr>
            </w:pPr>
          </w:p>
          <w:p w14:paraId="410ED75C" w14:textId="7F3A4539" w:rsidR="00197FDA" w:rsidRPr="00A14F37" w:rsidRDefault="005E2DA9" w:rsidP="00DB14F4">
            <w:pPr>
              <w:autoSpaceDE w:val="0"/>
              <w:autoSpaceDN w:val="0"/>
              <w:adjustRightInd w:val="0"/>
              <w:spacing w:after="0" w:line="240" w:lineRule="auto"/>
              <w:jc w:val="center"/>
              <w:rPr>
                <w:rFonts w:ascii="Arial" w:hAnsi="Arial" w:cs="Arial"/>
                <w:b/>
                <w:sz w:val="20"/>
                <w:szCs w:val="20"/>
              </w:rPr>
            </w:pPr>
            <w:r w:rsidRPr="00A14F37">
              <w:rPr>
                <w:rFonts w:ascii="Arial" w:hAnsi="Arial" w:cs="Arial"/>
                <w:b/>
                <w:sz w:val="20"/>
                <w:szCs w:val="20"/>
              </w:rPr>
              <w:t>VALORACIÓN</w:t>
            </w:r>
            <w:r w:rsidR="00197FDA" w:rsidRPr="00A14F37">
              <w:rPr>
                <w:rFonts w:ascii="Arial" w:hAnsi="Arial" w:cs="Arial"/>
                <w:b/>
                <w:sz w:val="20"/>
                <w:szCs w:val="20"/>
              </w:rPr>
              <w:t xml:space="preserve"> DE COEFICIENTES</w:t>
            </w:r>
          </w:p>
        </w:tc>
      </w:tr>
      <w:tr w:rsidR="00197FDA" w:rsidRPr="00A14F37" w14:paraId="2DC43DB1" w14:textId="77777777" w:rsidTr="00503FAD">
        <w:trPr>
          <w:jc w:val="center"/>
        </w:trPr>
        <w:tc>
          <w:tcPr>
            <w:tcW w:w="2608" w:type="dxa"/>
            <w:vMerge/>
            <w:shd w:val="clear" w:color="auto" w:fill="auto"/>
            <w:vAlign w:val="center"/>
          </w:tcPr>
          <w:p w14:paraId="58BCD481" w14:textId="77777777" w:rsidR="00197FDA" w:rsidRPr="00A14F37" w:rsidRDefault="00197FDA" w:rsidP="00DB14F4">
            <w:pPr>
              <w:autoSpaceDE w:val="0"/>
              <w:autoSpaceDN w:val="0"/>
              <w:adjustRightInd w:val="0"/>
              <w:spacing w:after="0" w:line="240" w:lineRule="auto"/>
              <w:jc w:val="both"/>
              <w:rPr>
                <w:rFonts w:ascii="Arial" w:hAnsi="Arial" w:cs="Arial"/>
                <w:b/>
                <w:sz w:val="20"/>
                <w:szCs w:val="20"/>
              </w:rPr>
            </w:pPr>
          </w:p>
        </w:tc>
        <w:tc>
          <w:tcPr>
            <w:tcW w:w="2178" w:type="dxa"/>
            <w:shd w:val="clear" w:color="auto" w:fill="auto"/>
            <w:vAlign w:val="center"/>
          </w:tcPr>
          <w:p w14:paraId="5F314030" w14:textId="77777777" w:rsidR="00197FDA" w:rsidRPr="00A14F37" w:rsidRDefault="00197FDA" w:rsidP="00DB14F4">
            <w:pPr>
              <w:autoSpaceDE w:val="0"/>
              <w:autoSpaceDN w:val="0"/>
              <w:adjustRightInd w:val="0"/>
              <w:spacing w:after="0" w:line="240" w:lineRule="auto"/>
              <w:jc w:val="center"/>
              <w:rPr>
                <w:rFonts w:ascii="Arial" w:hAnsi="Arial" w:cs="Arial"/>
                <w:b/>
                <w:sz w:val="20"/>
                <w:szCs w:val="20"/>
              </w:rPr>
            </w:pPr>
            <w:r w:rsidRPr="00A14F37">
              <w:rPr>
                <w:rFonts w:ascii="Arial" w:hAnsi="Arial" w:cs="Arial"/>
                <w:b/>
                <w:sz w:val="20"/>
                <w:szCs w:val="20"/>
              </w:rPr>
              <w:t>Evaluación Curricular</w:t>
            </w:r>
          </w:p>
        </w:tc>
        <w:tc>
          <w:tcPr>
            <w:tcW w:w="1985" w:type="dxa"/>
            <w:shd w:val="clear" w:color="auto" w:fill="auto"/>
            <w:vAlign w:val="center"/>
          </w:tcPr>
          <w:p w14:paraId="7F785DC8" w14:textId="77777777" w:rsidR="00197FDA" w:rsidRPr="00A14F37" w:rsidRDefault="00197FDA" w:rsidP="00DB14F4">
            <w:pPr>
              <w:autoSpaceDE w:val="0"/>
              <w:autoSpaceDN w:val="0"/>
              <w:adjustRightInd w:val="0"/>
              <w:spacing w:after="0" w:line="240" w:lineRule="auto"/>
              <w:jc w:val="center"/>
              <w:rPr>
                <w:rFonts w:ascii="Arial" w:hAnsi="Arial" w:cs="Arial"/>
                <w:b/>
                <w:sz w:val="20"/>
                <w:szCs w:val="20"/>
              </w:rPr>
            </w:pPr>
            <w:r w:rsidRPr="00A14F37">
              <w:rPr>
                <w:rFonts w:ascii="Arial" w:hAnsi="Arial" w:cs="Arial"/>
                <w:b/>
                <w:sz w:val="20"/>
                <w:szCs w:val="20"/>
              </w:rPr>
              <w:t>Evaluación Laboral</w:t>
            </w:r>
          </w:p>
        </w:tc>
        <w:tc>
          <w:tcPr>
            <w:tcW w:w="2092" w:type="dxa"/>
            <w:shd w:val="clear" w:color="auto" w:fill="auto"/>
            <w:vAlign w:val="center"/>
          </w:tcPr>
          <w:p w14:paraId="47B2B485" w14:textId="77777777" w:rsidR="00197FDA" w:rsidRPr="00A14F37" w:rsidRDefault="00197FDA" w:rsidP="00DB14F4">
            <w:pPr>
              <w:autoSpaceDE w:val="0"/>
              <w:autoSpaceDN w:val="0"/>
              <w:adjustRightInd w:val="0"/>
              <w:spacing w:after="0" w:line="240" w:lineRule="auto"/>
              <w:jc w:val="center"/>
              <w:rPr>
                <w:rFonts w:ascii="Arial" w:hAnsi="Arial" w:cs="Arial"/>
                <w:b/>
                <w:sz w:val="20"/>
                <w:szCs w:val="20"/>
              </w:rPr>
            </w:pPr>
            <w:r w:rsidRPr="00A14F37">
              <w:rPr>
                <w:rFonts w:ascii="Arial" w:hAnsi="Arial" w:cs="Arial"/>
                <w:b/>
                <w:sz w:val="20"/>
                <w:szCs w:val="20"/>
              </w:rPr>
              <w:t>Tiempo de Servicios</w:t>
            </w:r>
          </w:p>
        </w:tc>
      </w:tr>
      <w:tr w:rsidR="00197FDA" w:rsidRPr="00A14F37" w14:paraId="250F5E25" w14:textId="77777777" w:rsidTr="00503FAD">
        <w:trPr>
          <w:jc w:val="center"/>
        </w:trPr>
        <w:tc>
          <w:tcPr>
            <w:tcW w:w="2608" w:type="dxa"/>
            <w:shd w:val="clear" w:color="auto" w:fill="auto"/>
            <w:vAlign w:val="center"/>
          </w:tcPr>
          <w:p w14:paraId="5C7F6DF0" w14:textId="1AA61014" w:rsidR="00197FDA" w:rsidRPr="00A14F37" w:rsidRDefault="0068172A" w:rsidP="00DB14F4">
            <w:pPr>
              <w:autoSpaceDE w:val="0"/>
              <w:autoSpaceDN w:val="0"/>
              <w:adjustRightInd w:val="0"/>
              <w:spacing w:after="0" w:line="240" w:lineRule="auto"/>
              <w:jc w:val="both"/>
              <w:rPr>
                <w:rFonts w:ascii="Arial" w:hAnsi="Arial" w:cs="Arial"/>
                <w:sz w:val="20"/>
                <w:szCs w:val="20"/>
              </w:rPr>
            </w:pPr>
            <w:r w:rsidRPr="00A14F37">
              <w:rPr>
                <w:rFonts w:ascii="Arial" w:hAnsi="Arial" w:cs="Arial"/>
                <w:sz w:val="20"/>
                <w:szCs w:val="20"/>
              </w:rPr>
              <w:t>Profesional</w:t>
            </w:r>
          </w:p>
        </w:tc>
        <w:tc>
          <w:tcPr>
            <w:tcW w:w="2178" w:type="dxa"/>
            <w:shd w:val="clear" w:color="auto" w:fill="auto"/>
            <w:vAlign w:val="center"/>
          </w:tcPr>
          <w:p w14:paraId="1FA98AB3" w14:textId="03293584" w:rsidR="00197FDA" w:rsidRPr="00A14F37" w:rsidRDefault="00197FDA" w:rsidP="00DB14F4">
            <w:pPr>
              <w:spacing w:after="0" w:line="240" w:lineRule="auto"/>
              <w:jc w:val="center"/>
              <w:rPr>
                <w:rFonts w:ascii="Arial" w:hAnsi="Arial" w:cs="Arial"/>
                <w:sz w:val="20"/>
                <w:szCs w:val="20"/>
              </w:rPr>
            </w:pPr>
            <w:r w:rsidRPr="00A14F37">
              <w:rPr>
                <w:rFonts w:ascii="Arial" w:hAnsi="Arial" w:cs="Arial"/>
                <w:sz w:val="20"/>
                <w:szCs w:val="20"/>
              </w:rPr>
              <w:t>0.50</w:t>
            </w:r>
          </w:p>
        </w:tc>
        <w:tc>
          <w:tcPr>
            <w:tcW w:w="1985" w:type="dxa"/>
            <w:shd w:val="clear" w:color="auto" w:fill="auto"/>
            <w:vAlign w:val="center"/>
          </w:tcPr>
          <w:p w14:paraId="463AA7D4" w14:textId="3C42A724" w:rsidR="00197FDA" w:rsidRPr="00A14F37" w:rsidRDefault="00197FDA" w:rsidP="00DB14F4">
            <w:pPr>
              <w:spacing w:after="0" w:line="240" w:lineRule="auto"/>
              <w:jc w:val="center"/>
              <w:rPr>
                <w:rFonts w:ascii="Arial" w:hAnsi="Arial" w:cs="Arial"/>
                <w:sz w:val="20"/>
                <w:szCs w:val="20"/>
              </w:rPr>
            </w:pPr>
            <w:r w:rsidRPr="00A14F37">
              <w:rPr>
                <w:rFonts w:ascii="Arial" w:hAnsi="Arial" w:cs="Arial"/>
                <w:sz w:val="20"/>
                <w:szCs w:val="20"/>
              </w:rPr>
              <w:t>0.20</w:t>
            </w:r>
          </w:p>
        </w:tc>
        <w:tc>
          <w:tcPr>
            <w:tcW w:w="2092" w:type="dxa"/>
            <w:shd w:val="clear" w:color="auto" w:fill="auto"/>
            <w:vAlign w:val="center"/>
          </w:tcPr>
          <w:p w14:paraId="53454FB3" w14:textId="45F21F0B" w:rsidR="00197FDA" w:rsidRPr="00A14F37" w:rsidRDefault="00197FDA" w:rsidP="00DB14F4">
            <w:pPr>
              <w:spacing w:after="0" w:line="240" w:lineRule="auto"/>
              <w:jc w:val="center"/>
              <w:rPr>
                <w:rFonts w:ascii="Arial" w:hAnsi="Arial" w:cs="Arial"/>
                <w:sz w:val="20"/>
                <w:szCs w:val="20"/>
              </w:rPr>
            </w:pPr>
            <w:r w:rsidRPr="00A14F37">
              <w:rPr>
                <w:rFonts w:ascii="Arial" w:hAnsi="Arial" w:cs="Arial"/>
                <w:sz w:val="20"/>
                <w:szCs w:val="20"/>
              </w:rPr>
              <w:t>0.30</w:t>
            </w:r>
          </w:p>
        </w:tc>
      </w:tr>
    </w:tbl>
    <w:p w14:paraId="12DB4A4C" w14:textId="77777777" w:rsidR="007D2408" w:rsidRPr="00A14F37" w:rsidRDefault="007D2408" w:rsidP="007D2408">
      <w:pPr>
        <w:autoSpaceDE w:val="0"/>
        <w:autoSpaceDN w:val="0"/>
        <w:adjustRightInd w:val="0"/>
        <w:spacing w:after="0" w:line="240" w:lineRule="auto"/>
        <w:rPr>
          <w:rFonts w:ascii="Arial" w:hAnsi="Arial" w:cs="Arial"/>
          <w:b/>
          <w:bCs/>
          <w:sz w:val="20"/>
          <w:szCs w:val="20"/>
          <w:u w:val="single"/>
        </w:rPr>
      </w:pPr>
    </w:p>
    <w:p w14:paraId="61600389" w14:textId="4A8CB3D2" w:rsidR="00197FDA" w:rsidRPr="00A14F37" w:rsidRDefault="00197FDA" w:rsidP="00B636C2">
      <w:pPr>
        <w:numPr>
          <w:ilvl w:val="1"/>
          <w:numId w:val="17"/>
        </w:numPr>
        <w:autoSpaceDE w:val="0"/>
        <w:autoSpaceDN w:val="0"/>
        <w:adjustRightInd w:val="0"/>
        <w:spacing w:after="0" w:line="240" w:lineRule="auto"/>
        <w:rPr>
          <w:rFonts w:ascii="Arial" w:hAnsi="Arial" w:cs="Arial"/>
          <w:b/>
          <w:bCs/>
          <w:sz w:val="20"/>
          <w:szCs w:val="20"/>
          <w:u w:val="single"/>
        </w:rPr>
      </w:pPr>
      <w:r w:rsidRPr="00A14F37">
        <w:rPr>
          <w:rFonts w:ascii="Arial" w:hAnsi="Arial" w:cs="Arial"/>
          <w:b/>
          <w:bCs/>
          <w:sz w:val="20"/>
          <w:szCs w:val="20"/>
          <w:u w:val="single"/>
        </w:rPr>
        <w:t xml:space="preserve">DE LA </w:t>
      </w:r>
      <w:r w:rsidR="005E2DA9" w:rsidRPr="00A14F37">
        <w:rPr>
          <w:rFonts w:ascii="Arial" w:hAnsi="Arial" w:cs="Arial"/>
          <w:b/>
          <w:bCs/>
          <w:sz w:val="20"/>
          <w:szCs w:val="20"/>
          <w:u w:val="single"/>
        </w:rPr>
        <w:t>EVALUACIÓN</w:t>
      </w:r>
      <w:r w:rsidRPr="00A14F37">
        <w:rPr>
          <w:rFonts w:ascii="Arial" w:hAnsi="Arial" w:cs="Arial"/>
          <w:b/>
          <w:bCs/>
          <w:sz w:val="20"/>
          <w:szCs w:val="20"/>
          <w:u w:val="single"/>
        </w:rPr>
        <w:t xml:space="preserve"> DEL CURRICULUM VITAE:</w:t>
      </w:r>
    </w:p>
    <w:p w14:paraId="3B747982" w14:textId="77777777" w:rsidR="00197FDA" w:rsidRPr="00A14F37" w:rsidRDefault="00197FDA" w:rsidP="00197FDA">
      <w:pPr>
        <w:autoSpaceDE w:val="0"/>
        <w:autoSpaceDN w:val="0"/>
        <w:adjustRightInd w:val="0"/>
        <w:spacing w:after="0" w:line="240" w:lineRule="auto"/>
        <w:rPr>
          <w:rFonts w:ascii="Arial" w:hAnsi="Arial" w:cs="Arial"/>
          <w:b/>
          <w:bCs/>
          <w:sz w:val="20"/>
          <w:szCs w:val="20"/>
        </w:rPr>
      </w:pPr>
    </w:p>
    <w:p w14:paraId="7E6648CA" w14:textId="472C9BA7" w:rsidR="00197FDA" w:rsidRPr="00A14F37" w:rsidRDefault="00197FDA" w:rsidP="00B636C2">
      <w:pPr>
        <w:numPr>
          <w:ilvl w:val="0"/>
          <w:numId w:val="13"/>
        </w:numPr>
        <w:autoSpaceDE w:val="0"/>
        <w:autoSpaceDN w:val="0"/>
        <w:adjustRightInd w:val="0"/>
        <w:spacing w:after="0" w:line="240" w:lineRule="auto"/>
        <w:ind w:left="993" w:hanging="284"/>
        <w:jc w:val="both"/>
        <w:rPr>
          <w:rFonts w:ascii="Arial" w:hAnsi="Arial" w:cs="Arial"/>
          <w:sz w:val="20"/>
          <w:szCs w:val="20"/>
        </w:rPr>
      </w:pPr>
      <w:r w:rsidRPr="00A14F37">
        <w:rPr>
          <w:rFonts w:ascii="Arial" w:hAnsi="Arial" w:cs="Arial"/>
          <w:sz w:val="20"/>
          <w:szCs w:val="20"/>
        </w:rPr>
        <w:t xml:space="preserve">Los postulantes dentro de un plazo de </w:t>
      </w:r>
      <w:r w:rsidR="00E56C40">
        <w:rPr>
          <w:rFonts w:ascii="Arial" w:hAnsi="Arial" w:cs="Arial"/>
          <w:sz w:val="20"/>
          <w:szCs w:val="20"/>
        </w:rPr>
        <w:t>cuatro</w:t>
      </w:r>
      <w:r w:rsidRPr="00A14F37">
        <w:rPr>
          <w:rFonts w:ascii="Arial" w:hAnsi="Arial" w:cs="Arial"/>
          <w:sz w:val="20"/>
          <w:szCs w:val="20"/>
        </w:rPr>
        <w:t xml:space="preserve"> (</w:t>
      </w:r>
      <w:r w:rsidR="00E56C40">
        <w:rPr>
          <w:rFonts w:ascii="Arial" w:hAnsi="Arial" w:cs="Arial"/>
          <w:sz w:val="20"/>
          <w:szCs w:val="20"/>
        </w:rPr>
        <w:t>4</w:t>
      </w:r>
      <w:r w:rsidRPr="00A14F37">
        <w:rPr>
          <w:rFonts w:ascii="Arial" w:hAnsi="Arial" w:cs="Arial"/>
          <w:sz w:val="20"/>
          <w:szCs w:val="20"/>
        </w:rPr>
        <w:t xml:space="preserve">) días hábiles, contados a partir de la publicación de la convocatoria, deberán actualizar sus respectivos legajos personales en la Unidad de Personal.    </w:t>
      </w:r>
    </w:p>
    <w:p w14:paraId="3503620C" w14:textId="3EC60FC2" w:rsidR="00197FDA" w:rsidRPr="00A14F37" w:rsidRDefault="00197FDA" w:rsidP="00B636C2">
      <w:pPr>
        <w:numPr>
          <w:ilvl w:val="0"/>
          <w:numId w:val="13"/>
        </w:numPr>
        <w:autoSpaceDE w:val="0"/>
        <w:autoSpaceDN w:val="0"/>
        <w:adjustRightInd w:val="0"/>
        <w:spacing w:after="0" w:line="240" w:lineRule="auto"/>
        <w:ind w:left="993" w:hanging="284"/>
        <w:jc w:val="both"/>
        <w:rPr>
          <w:rFonts w:ascii="Arial" w:hAnsi="Arial" w:cs="Arial"/>
          <w:sz w:val="20"/>
          <w:szCs w:val="20"/>
        </w:rPr>
      </w:pPr>
      <w:r w:rsidRPr="00A14F37">
        <w:rPr>
          <w:rFonts w:ascii="Arial" w:hAnsi="Arial" w:cs="Arial"/>
          <w:sz w:val="20"/>
          <w:szCs w:val="20"/>
        </w:rPr>
        <w:t>Las copias de los Documen</w:t>
      </w:r>
      <w:r w:rsidR="00116430" w:rsidRPr="00A14F37">
        <w:rPr>
          <w:rFonts w:ascii="Arial" w:hAnsi="Arial" w:cs="Arial"/>
          <w:sz w:val="20"/>
          <w:szCs w:val="20"/>
        </w:rPr>
        <w:t xml:space="preserve">tos a presentar serán en copias </w:t>
      </w:r>
      <w:r w:rsidR="00E103D0" w:rsidRPr="00A14F37">
        <w:rPr>
          <w:rFonts w:ascii="Arial" w:hAnsi="Arial" w:cs="Arial"/>
          <w:sz w:val="20"/>
          <w:szCs w:val="20"/>
        </w:rPr>
        <w:t>fedateadas.</w:t>
      </w:r>
    </w:p>
    <w:p w14:paraId="5DD53927" w14:textId="77777777" w:rsidR="00197FDA" w:rsidRPr="00A14F37" w:rsidRDefault="00197FDA" w:rsidP="00B636C2">
      <w:pPr>
        <w:numPr>
          <w:ilvl w:val="0"/>
          <w:numId w:val="13"/>
        </w:numPr>
        <w:autoSpaceDE w:val="0"/>
        <w:autoSpaceDN w:val="0"/>
        <w:adjustRightInd w:val="0"/>
        <w:spacing w:after="0" w:line="240" w:lineRule="auto"/>
        <w:ind w:left="993" w:hanging="284"/>
        <w:jc w:val="both"/>
        <w:rPr>
          <w:rFonts w:ascii="Arial" w:hAnsi="Arial" w:cs="Arial"/>
          <w:sz w:val="20"/>
          <w:szCs w:val="20"/>
        </w:rPr>
      </w:pPr>
      <w:r w:rsidRPr="00A14F37">
        <w:rPr>
          <w:rFonts w:ascii="Arial" w:hAnsi="Arial" w:cs="Arial"/>
          <w:sz w:val="20"/>
          <w:szCs w:val="20"/>
        </w:rPr>
        <w:t>La evaluación del Currículum Vitae se hará de acuerdo a la tabla de evaluación aprobada para el caso, que forma parte de la presente base.</w:t>
      </w:r>
    </w:p>
    <w:p w14:paraId="5749B89F" w14:textId="0034C330" w:rsidR="00601056" w:rsidRPr="00A14F37" w:rsidRDefault="00197FDA" w:rsidP="00601056">
      <w:pPr>
        <w:numPr>
          <w:ilvl w:val="0"/>
          <w:numId w:val="13"/>
        </w:numPr>
        <w:autoSpaceDE w:val="0"/>
        <w:autoSpaceDN w:val="0"/>
        <w:adjustRightInd w:val="0"/>
        <w:spacing w:after="0" w:line="240" w:lineRule="auto"/>
        <w:ind w:left="993" w:hanging="284"/>
        <w:jc w:val="both"/>
        <w:rPr>
          <w:rFonts w:ascii="Arial" w:hAnsi="Arial" w:cs="Arial"/>
          <w:sz w:val="20"/>
          <w:szCs w:val="20"/>
        </w:rPr>
      </w:pPr>
      <w:r w:rsidRPr="00601056">
        <w:rPr>
          <w:rFonts w:ascii="Arial" w:hAnsi="Arial" w:cs="Arial"/>
          <w:sz w:val="20"/>
          <w:szCs w:val="20"/>
        </w:rPr>
        <w:t xml:space="preserve">La Comisión asignará el puntaje a cada uno de los ítems consignados en el formato respectivo (Anexo N° 03), de acuerdo al grupo ocupacional que corresponda), </w:t>
      </w:r>
      <w:r w:rsidR="00601056" w:rsidRPr="00601056">
        <w:rPr>
          <w:rFonts w:ascii="Arial" w:hAnsi="Arial" w:cs="Arial"/>
          <w:sz w:val="20"/>
          <w:szCs w:val="20"/>
          <w:lang w:val="es-ES"/>
        </w:rPr>
        <w:t>para tal efecto se tomará en cuenta únicamente aquella documentación que obre en su legajo personal</w:t>
      </w:r>
      <w:r w:rsidR="00601056">
        <w:rPr>
          <w:rFonts w:ascii="Arial" w:hAnsi="Arial" w:cs="Arial"/>
          <w:sz w:val="20"/>
          <w:szCs w:val="20"/>
          <w:lang w:val="es-ES"/>
        </w:rPr>
        <w:t>,</w:t>
      </w:r>
      <w:r w:rsidR="00601056" w:rsidRPr="00601056">
        <w:rPr>
          <w:rFonts w:ascii="Arial" w:hAnsi="Arial" w:cs="Arial"/>
          <w:sz w:val="20"/>
          <w:szCs w:val="20"/>
        </w:rPr>
        <w:t xml:space="preserve"> </w:t>
      </w:r>
      <w:r w:rsidR="00601056" w:rsidRPr="00A14F37">
        <w:rPr>
          <w:rFonts w:ascii="Arial" w:hAnsi="Arial" w:cs="Arial"/>
          <w:sz w:val="20"/>
          <w:szCs w:val="20"/>
        </w:rPr>
        <w:t>en el periodo de evaluación.</w:t>
      </w:r>
    </w:p>
    <w:p w14:paraId="59DBBA31" w14:textId="7F7F721D" w:rsidR="00197FDA" w:rsidRPr="00601056" w:rsidRDefault="00197FDA" w:rsidP="00601056">
      <w:pPr>
        <w:autoSpaceDE w:val="0"/>
        <w:autoSpaceDN w:val="0"/>
        <w:adjustRightInd w:val="0"/>
        <w:spacing w:after="0" w:line="240" w:lineRule="auto"/>
        <w:ind w:left="993"/>
        <w:jc w:val="both"/>
        <w:rPr>
          <w:rFonts w:ascii="Arial" w:hAnsi="Arial" w:cs="Arial"/>
          <w:sz w:val="20"/>
          <w:szCs w:val="20"/>
        </w:rPr>
      </w:pPr>
    </w:p>
    <w:p w14:paraId="5D82E189" w14:textId="31AE40B9" w:rsidR="00197FDA" w:rsidRPr="00A14F37" w:rsidRDefault="00197FDA" w:rsidP="00197FDA">
      <w:pPr>
        <w:autoSpaceDE w:val="0"/>
        <w:autoSpaceDN w:val="0"/>
        <w:adjustRightInd w:val="0"/>
        <w:spacing w:after="0" w:line="240" w:lineRule="auto"/>
        <w:ind w:left="708"/>
        <w:jc w:val="both"/>
        <w:rPr>
          <w:rFonts w:ascii="Arial" w:hAnsi="Arial" w:cs="Arial"/>
          <w:sz w:val="20"/>
          <w:szCs w:val="20"/>
        </w:rPr>
      </w:pPr>
      <w:r w:rsidRPr="00A14F37">
        <w:rPr>
          <w:rFonts w:ascii="Arial" w:hAnsi="Arial" w:cs="Arial"/>
          <w:sz w:val="20"/>
          <w:szCs w:val="20"/>
        </w:rPr>
        <w:t xml:space="preserve">El puntaje obtenido se </w:t>
      </w:r>
      <w:r w:rsidR="005A5CC8" w:rsidRPr="00A14F37">
        <w:rPr>
          <w:rFonts w:ascii="Arial" w:hAnsi="Arial" w:cs="Arial"/>
          <w:sz w:val="20"/>
          <w:szCs w:val="20"/>
        </w:rPr>
        <w:t>multiplicará</w:t>
      </w:r>
      <w:r w:rsidRPr="00A14F37">
        <w:rPr>
          <w:rFonts w:ascii="Arial" w:hAnsi="Arial" w:cs="Arial"/>
          <w:sz w:val="20"/>
          <w:szCs w:val="20"/>
        </w:rPr>
        <w:t xml:space="preserve"> por el coeficiente de ponderación (0.50) y se obtiene el total de puntos del rubro.</w:t>
      </w:r>
    </w:p>
    <w:p w14:paraId="570B4703" w14:textId="128393BE" w:rsidR="00197FDA" w:rsidRPr="00A14F37" w:rsidRDefault="00197FDA" w:rsidP="00AE3EA3">
      <w:pPr>
        <w:autoSpaceDE w:val="0"/>
        <w:autoSpaceDN w:val="0"/>
        <w:adjustRightInd w:val="0"/>
        <w:spacing w:after="0" w:line="240" w:lineRule="auto"/>
        <w:rPr>
          <w:rFonts w:ascii="Arial" w:hAnsi="Arial" w:cs="Arial"/>
          <w:b/>
          <w:bCs/>
          <w:sz w:val="20"/>
          <w:szCs w:val="20"/>
          <w:u w:val="single"/>
        </w:rPr>
      </w:pPr>
    </w:p>
    <w:p w14:paraId="66B02EB5" w14:textId="77777777" w:rsidR="00197FDA" w:rsidRPr="00A14F37" w:rsidRDefault="00197FDA" w:rsidP="00B636C2">
      <w:pPr>
        <w:numPr>
          <w:ilvl w:val="1"/>
          <w:numId w:val="17"/>
        </w:numPr>
        <w:autoSpaceDE w:val="0"/>
        <w:autoSpaceDN w:val="0"/>
        <w:adjustRightInd w:val="0"/>
        <w:spacing w:after="0" w:line="240" w:lineRule="auto"/>
        <w:rPr>
          <w:rFonts w:ascii="Arial" w:hAnsi="Arial" w:cs="Arial"/>
          <w:b/>
          <w:bCs/>
          <w:sz w:val="20"/>
          <w:szCs w:val="20"/>
          <w:u w:val="single"/>
        </w:rPr>
      </w:pPr>
      <w:r w:rsidRPr="00A14F37">
        <w:rPr>
          <w:rFonts w:ascii="Arial" w:hAnsi="Arial" w:cs="Arial"/>
          <w:b/>
          <w:bCs/>
          <w:sz w:val="20"/>
          <w:szCs w:val="20"/>
          <w:u w:val="single"/>
        </w:rPr>
        <w:t>TIEMPO DE SERVICIOS:</w:t>
      </w:r>
    </w:p>
    <w:p w14:paraId="0FFCBB49" w14:textId="77777777" w:rsidR="00197FDA" w:rsidRPr="00A14F37" w:rsidRDefault="00197FDA" w:rsidP="00197FDA">
      <w:pPr>
        <w:autoSpaceDE w:val="0"/>
        <w:autoSpaceDN w:val="0"/>
        <w:adjustRightInd w:val="0"/>
        <w:spacing w:after="0" w:line="240" w:lineRule="auto"/>
        <w:ind w:left="567"/>
        <w:jc w:val="both"/>
        <w:rPr>
          <w:rFonts w:ascii="Arial" w:hAnsi="Arial" w:cs="Arial"/>
          <w:sz w:val="20"/>
          <w:szCs w:val="20"/>
        </w:rPr>
      </w:pPr>
    </w:p>
    <w:p w14:paraId="1E2E2A2A" w14:textId="2CEEE374" w:rsidR="00197FDA" w:rsidRPr="00A14F37" w:rsidRDefault="00197FDA" w:rsidP="00966750">
      <w:pPr>
        <w:numPr>
          <w:ilvl w:val="0"/>
          <w:numId w:val="18"/>
        </w:numPr>
        <w:autoSpaceDE w:val="0"/>
        <w:autoSpaceDN w:val="0"/>
        <w:adjustRightInd w:val="0"/>
        <w:spacing w:after="0" w:line="240" w:lineRule="auto"/>
        <w:ind w:left="993" w:hanging="284"/>
        <w:jc w:val="both"/>
        <w:rPr>
          <w:rFonts w:ascii="Arial" w:hAnsi="Arial" w:cs="Arial"/>
          <w:sz w:val="20"/>
          <w:szCs w:val="20"/>
        </w:rPr>
      </w:pPr>
      <w:r w:rsidRPr="00A14F37">
        <w:rPr>
          <w:rFonts w:ascii="Arial" w:hAnsi="Arial" w:cs="Arial"/>
          <w:sz w:val="20"/>
          <w:szCs w:val="20"/>
        </w:rPr>
        <w:t xml:space="preserve">Será calificado teniendo en cuenta los años de servicios prestados al estado. La calificación máxima es de 100 puntos acumulables de acuerdo a la siguiente distribución. </w:t>
      </w:r>
    </w:p>
    <w:p w14:paraId="6C144946" w14:textId="77777777" w:rsidR="00197FDA" w:rsidRPr="00A14F37" w:rsidRDefault="00197FDA" w:rsidP="00B636C2">
      <w:pPr>
        <w:numPr>
          <w:ilvl w:val="0"/>
          <w:numId w:val="19"/>
        </w:numPr>
        <w:autoSpaceDE w:val="0"/>
        <w:autoSpaceDN w:val="0"/>
        <w:adjustRightInd w:val="0"/>
        <w:spacing w:after="0" w:line="240" w:lineRule="auto"/>
        <w:jc w:val="both"/>
        <w:rPr>
          <w:rFonts w:ascii="Arial" w:hAnsi="Arial" w:cs="Arial"/>
          <w:sz w:val="20"/>
          <w:szCs w:val="20"/>
        </w:rPr>
      </w:pPr>
      <w:r w:rsidRPr="00A14F37">
        <w:rPr>
          <w:rFonts w:ascii="Arial" w:hAnsi="Arial" w:cs="Arial"/>
          <w:sz w:val="20"/>
          <w:szCs w:val="20"/>
        </w:rPr>
        <w:t>En el sector público, 1 punto por cada año de servicio.</w:t>
      </w:r>
    </w:p>
    <w:p w14:paraId="614BEF39" w14:textId="77777777" w:rsidR="00197FDA" w:rsidRPr="00A14F37" w:rsidRDefault="00197FDA" w:rsidP="00B636C2">
      <w:pPr>
        <w:numPr>
          <w:ilvl w:val="0"/>
          <w:numId w:val="19"/>
        </w:numPr>
        <w:autoSpaceDE w:val="0"/>
        <w:autoSpaceDN w:val="0"/>
        <w:adjustRightInd w:val="0"/>
        <w:spacing w:after="0" w:line="240" w:lineRule="auto"/>
        <w:jc w:val="both"/>
        <w:rPr>
          <w:rFonts w:ascii="Arial" w:hAnsi="Arial" w:cs="Arial"/>
          <w:sz w:val="20"/>
          <w:szCs w:val="20"/>
        </w:rPr>
      </w:pPr>
      <w:r w:rsidRPr="00A14F37">
        <w:rPr>
          <w:rFonts w:ascii="Arial" w:hAnsi="Arial" w:cs="Arial"/>
          <w:sz w:val="20"/>
          <w:szCs w:val="20"/>
        </w:rPr>
        <w:t>Tiempo de trabajo en organismos y dependencias del Ministerio de Salud, 2 puntos por año.</w:t>
      </w:r>
    </w:p>
    <w:p w14:paraId="68151663" w14:textId="289C76C6" w:rsidR="00197FDA" w:rsidRPr="00A14F37" w:rsidRDefault="00197FDA" w:rsidP="004F0503">
      <w:pPr>
        <w:pStyle w:val="Prrafodelista"/>
        <w:numPr>
          <w:ilvl w:val="0"/>
          <w:numId w:val="18"/>
        </w:numPr>
        <w:autoSpaceDE w:val="0"/>
        <w:autoSpaceDN w:val="0"/>
        <w:adjustRightInd w:val="0"/>
        <w:spacing w:after="0" w:line="240" w:lineRule="auto"/>
        <w:ind w:left="993"/>
        <w:jc w:val="both"/>
        <w:rPr>
          <w:rFonts w:ascii="Arial" w:hAnsi="Arial" w:cs="Arial"/>
          <w:sz w:val="20"/>
          <w:szCs w:val="20"/>
        </w:rPr>
      </w:pPr>
      <w:r w:rsidRPr="00A14F37">
        <w:rPr>
          <w:rFonts w:ascii="Arial" w:hAnsi="Arial" w:cs="Arial"/>
          <w:sz w:val="20"/>
          <w:szCs w:val="20"/>
        </w:rPr>
        <w:t>El tiempo de servicios necesario para el Ascenso es el considerado en los artículos 45° del Decreto Supremo N° 005-90-PCM, como mínimo en cada Nivel de Carrera y Grupo Ocupacional</w:t>
      </w:r>
      <w:r w:rsidR="00A058B8" w:rsidRPr="00A14F37">
        <w:rPr>
          <w:rFonts w:ascii="Arial" w:hAnsi="Arial" w:cs="Arial"/>
          <w:sz w:val="20"/>
          <w:szCs w:val="20"/>
        </w:rPr>
        <w:t>.</w:t>
      </w:r>
    </w:p>
    <w:p w14:paraId="0C08B440" w14:textId="77777777" w:rsidR="00197FDA" w:rsidRPr="00A14F37" w:rsidRDefault="00197FDA" w:rsidP="00B636C2">
      <w:pPr>
        <w:numPr>
          <w:ilvl w:val="0"/>
          <w:numId w:val="19"/>
        </w:numPr>
        <w:autoSpaceDE w:val="0"/>
        <w:autoSpaceDN w:val="0"/>
        <w:adjustRightInd w:val="0"/>
        <w:spacing w:after="0" w:line="240" w:lineRule="auto"/>
        <w:jc w:val="both"/>
        <w:rPr>
          <w:rFonts w:ascii="Arial" w:hAnsi="Arial" w:cs="Arial"/>
          <w:sz w:val="20"/>
          <w:szCs w:val="20"/>
        </w:rPr>
      </w:pPr>
      <w:r w:rsidRPr="00A14F37">
        <w:rPr>
          <w:rFonts w:ascii="Arial" w:hAnsi="Arial" w:cs="Arial"/>
          <w:sz w:val="20"/>
          <w:szCs w:val="20"/>
        </w:rPr>
        <w:t xml:space="preserve">El puntaje a otorgase es de 2 puntos por cada año de servicios efectivos en el nivel de carrera que tiene a la fecha. </w:t>
      </w:r>
    </w:p>
    <w:p w14:paraId="6F4FAC36" w14:textId="0DBFE55A" w:rsidR="00197FDA" w:rsidRPr="00A14F37" w:rsidRDefault="00197FDA" w:rsidP="0068172A">
      <w:pPr>
        <w:numPr>
          <w:ilvl w:val="0"/>
          <w:numId w:val="18"/>
        </w:numPr>
        <w:autoSpaceDE w:val="0"/>
        <w:autoSpaceDN w:val="0"/>
        <w:adjustRightInd w:val="0"/>
        <w:spacing w:after="0" w:line="240" w:lineRule="auto"/>
        <w:ind w:left="993" w:hanging="284"/>
        <w:jc w:val="both"/>
        <w:rPr>
          <w:rFonts w:ascii="Arial" w:hAnsi="Arial" w:cs="Arial"/>
          <w:sz w:val="20"/>
          <w:szCs w:val="20"/>
        </w:rPr>
      </w:pPr>
      <w:r w:rsidRPr="00A14F37">
        <w:rPr>
          <w:rFonts w:ascii="Arial" w:hAnsi="Arial" w:cs="Arial"/>
          <w:sz w:val="20"/>
          <w:szCs w:val="20"/>
        </w:rPr>
        <w:t>Los años de formación profesional no serán considerados para el tiempo mínimo de permanencia en cada nivel.</w:t>
      </w:r>
    </w:p>
    <w:p w14:paraId="62284F8E" w14:textId="0E77B912" w:rsidR="004F0503" w:rsidRPr="00A14F37" w:rsidRDefault="00197FDA" w:rsidP="00CE2139">
      <w:pPr>
        <w:autoSpaceDE w:val="0"/>
        <w:autoSpaceDN w:val="0"/>
        <w:adjustRightInd w:val="0"/>
        <w:spacing w:after="0" w:line="240" w:lineRule="auto"/>
        <w:ind w:left="708"/>
        <w:jc w:val="both"/>
        <w:rPr>
          <w:rFonts w:ascii="Arial" w:hAnsi="Arial" w:cs="Arial"/>
          <w:sz w:val="20"/>
          <w:szCs w:val="20"/>
        </w:rPr>
      </w:pPr>
      <w:r w:rsidRPr="00A14F37">
        <w:rPr>
          <w:rFonts w:ascii="Arial" w:hAnsi="Arial" w:cs="Arial"/>
          <w:sz w:val="20"/>
          <w:szCs w:val="20"/>
        </w:rPr>
        <w:t xml:space="preserve">El puntaje obtenido se </w:t>
      </w:r>
      <w:r w:rsidR="005A5CC8" w:rsidRPr="00A14F37">
        <w:rPr>
          <w:rFonts w:ascii="Arial" w:hAnsi="Arial" w:cs="Arial"/>
          <w:sz w:val="20"/>
          <w:szCs w:val="20"/>
        </w:rPr>
        <w:t>multiplicará</w:t>
      </w:r>
      <w:r w:rsidRPr="00A14F37">
        <w:rPr>
          <w:rFonts w:ascii="Arial" w:hAnsi="Arial" w:cs="Arial"/>
          <w:sz w:val="20"/>
          <w:szCs w:val="20"/>
        </w:rPr>
        <w:t xml:space="preserve"> por el coeficiente de ponderación (0.30) y se obtiene el total de puntos del rubro.</w:t>
      </w:r>
    </w:p>
    <w:p w14:paraId="41690CEB" w14:textId="77777777" w:rsidR="00D97562" w:rsidRPr="00A14F37" w:rsidRDefault="00D97562" w:rsidP="00197FDA">
      <w:pPr>
        <w:autoSpaceDE w:val="0"/>
        <w:autoSpaceDN w:val="0"/>
        <w:adjustRightInd w:val="0"/>
        <w:spacing w:after="0" w:line="240" w:lineRule="auto"/>
        <w:rPr>
          <w:rFonts w:ascii="Arial" w:hAnsi="Arial" w:cs="Arial"/>
          <w:sz w:val="20"/>
          <w:szCs w:val="20"/>
        </w:rPr>
      </w:pPr>
    </w:p>
    <w:p w14:paraId="236C5E6A" w14:textId="77777777" w:rsidR="00197FDA" w:rsidRPr="00A14F37" w:rsidRDefault="00197FDA" w:rsidP="00B636C2">
      <w:pPr>
        <w:numPr>
          <w:ilvl w:val="1"/>
          <w:numId w:val="17"/>
        </w:numPr>
        <w:autoSpaceDE w:val="0"/>
        <w:autoSpaceDN w:val="0"/>
        <w:adjustRightInd w:val="0"/>
        <w:spacing w:after="0" w:line="240" w:lineRule="auto"/>
        <w:rPr>
          <w:rFonts w:ascii="Arial" w:hAnsi="Arial" w:cs="Arial"/>
          <w:b/>
          <w:bCs/>
          <w:sz w:val="20"/>
          <w:szCs w:val="20"/>
          <w:u w:val="single"/>
        </w:rPr>
      </w:pPr>
      <w:r w:rsidRPr="00A14F37">
        <w:rPr>
          <w:rFonts w:ascii="Arial" w:hAnsi="Arial" w:cs="Arial"/>
          <w:b/>
          <w:bCs/>
          <w:sz w:val="20"/>
          <w:szCs w:val="20"/>
          <w:u w:val="single"/>
        </w:rPr>
        <w:t>EVALUACIÓN LABORAL:</w:t>
      </w:r>
    </w:p>
    <w:p w14:paraId="0F6EC26E" w14:textId="77777777" w:rsidR="00197FDA" w:rsidRPr="00A14F37" w:rsidRDefault="00197FDA" w:rsidP="00197FDA">
      <w:pPr>
        <w:autoSpaceDE w:val="0"/>
        <w:autoSpaceDN w:val="0"/>
        <w:adjustRightInd w:val="0"/>
        <w:spacing w:after="0" w:line="240" w:lineRule="auto"/>
        <w:rPr>
          <w:rFonts w:ascii="Arial" w:hAnsi="Arial" w:cs="Arial"/>
          <w:b/>
          <w:bCs/>
          <w:sz w:val="20"/>
          <w:szCs w:val="20"/>
        </w:rPr>
      </w:pPr>
    </w:p>
    <w:p w14:paraId="2725B919" w14:textId="77777777" w:rsidR="00197FDA" w:rsidRPr="00A14F37" w:rsidRDefault="00197FDA" w:rsidP="00B636C2">
      <w:pPr>
        <w:numPr>
          <w:ilvl w:val="0"/>
          <w:numId w:val="20"/>
        </w:numPr>
        <w:autoSpaceDE w:val="0"/>
        <w:autoSpaceDN w:val="0"/>
        <w:adjustRightInd w:val="0"/>
        <w:spacing w:after="0" w:line="240" w:lineRule="auto"/>
        <w:ind w:left="993" w:hanging="284"/>
        <w:jc w:val="both"/>
        <w:rPr>
          <w:rFonts w:ascii="Arial" w:hAnsi="Arial" w:cs="Arial"/>
          <w:sz w:val="20"/>
          <w:szCs w:val="20"/>
        </w:rPr>
      </w:pPr>
      <w:r w:rsidRPr="00A14F37">
        <w:rPr>
          <w:rFonts w:ascii="Arial" w:hAnsi="Arial" w:cs="Arial"/>
          <w:sz w:val="20"/>
          <w:szCs w:val="20"/>
        </w:rPr>
        <w:t>El comportamiento laboral es el concepto evaluativo que el Jefe inmediato tiene del trabajador, por su desempeño en el cargo del cual es titular, de acuerdo con el reglamento correspondiente.</w:t>
      </w:r>
    </w:p>
    <w:p w14:paraId="6D3AC454" w14:textId="2E89C738" w:rsidR="00197FDA" w:rsidRPr="00A14F37" w:rsidRDefault="00197FDA" w:rsidP="00B636C2">
      <w:pPr>
        <w:numPr>
          <w:ilvl w:val="0"/>
          <w:numId w:val="20"/>
        </w:numPr>
        <w:autoSpaceDE w:val="0"/>
        <w:autoSpaceDN w:val="0"/>
        <w:adjustRightInd w:val="0"/>
        <w:spacing w:after="0" w:line="240" w:lineRule="auto"/>
        <w:ind w:left="993" w:hanging="284"/>
        <w:jc w:val="both"/>
        <w:rPr>
          <w:rFonts w:ascii="Arial" w:hAnsi="Arial" w:cs="Arial"/>
          <w:sz w:val="20"/>
          <w:szCs w:val="20"/>
        </w:rPr>
      </w:pPr>
      <w:r w:rsidRPr="00A14F37">
        <w:rPr>
          <w:rFonts w:ascii="Arial" w:hAnsi="Arial" w:cs="Arial"/>
          <w:sz w:val="20"/>
          <w:szCs w:val="20"/>
        </w:rPr>
        <w:lastRenderedPageBreak/>
        <w:t xml:space="preserve">Son aptos para el Ascenso los trabajadores que hayan obtenido un puntaje igual o superior a 60 puntos sobre la base de 100, en la evaluación del desempeño laboral del </w:t>
      </w:r>
      <w:r w:rsidR="003D3D7F" w:rsidRPr="00A14F37">
        <w:rPr>
          <w:rFonts w:ascii="Arial" w:hAnsi="Arial" w:cs="Arial"/>
          <w:sz w:val="20"/>
          <w:szCs w:val="20"/>
        </w:rPr>
        <w:t>segundo</w:t>
      </w:r>
      <w:r w:rsidRPr="00A14F37">
        <w:rPr>
          <w:rFonts w:ascii="Arial" w:hAnsi="Arial" w:cs="Arial"/>
          <w:sz w:val="20"/>
          <w:szCs w:val="20"/>
        </w:rPr>
        <w:t xml:space="preserve"> semestre del año 20</w:t>
      </w:r>
      <w:r w:rsidR="00FA77BC" w:rsidRPr="00A14F37">
        <w:rPr>
          <w:rFonts w:ascii="Arial" w:hAnsi="Arial" w:cs="Arial"/>
          <w:sz w:val="20"/>
          <w:szCs w:val="20"/>
        </w:rPr>
        <w:t>23</w:t>
      </w:r>
      <w:r w:rsidRPr="00A14F37">
        <w:rPr>
          <w:rFonts w:ascii="Arial" w:hAnsi="Arial" w:cs="Arial"/>
          <w:sz w:val="20"/>
          <w:szCs w:val="20"/>
        </w:rPr>
        <w:t>.</w:t>
      </w:r>
    </w:p>
    <w:p w14:paraId="028AB8F7" w14:textId="77777777" w:rsidR="00197FDA" w:rsidRPr="00A14F37" w:rsidRDefault="00197FDA" w:rsidP="00197FDA">
      <w:pPr>
        <w:autoSpaceDE w:val="0"/>
        <w:autoSpaceDN w:val="0"/>
        <w:adjustRightInd w:val="0"/>
        <w:spacing w:after="0" w:line="240" w:lineRule="auto"/>
        <w:ind w:left="709"/>
        <w:jc w:val="both"/>
        <w:rPr>
          <w:rFonts w:ascii="Arial" w:hAnsi="Arial" w:cs="Arial"/>
          <w:sz w:val="16"/>
          <w:szCs w:val="16"/>
        </w:rPr>
      </w:pPr>
    </w:p>
    <w:p w14:paraId="2DD71957" w14:textId="556BE4A0" w:rsidR="005A5CC8" w:rsidRPr="00A14F37" w:rsidRDefault="00197FDA" w:rsidP="00E35792">
      <w:pPr>
        <w:autoSpaceDE w:val="0"/>
        <w:autoSpaceDN w:val="0"/>
        <w:adjustRightInd w:val="0"/>
        <w:spacing w:after="0" w:line="240" w:lineRule="auto"/>
        <w:ind w:left="709"/>
        <w:jc w:val="both"/>
        <w:rPr>
          <w:rFonts w:ascii="Arial" w:hAnsi="Arial" w:cs="Arial"/>
          <w:sz w:val="20"/>
          <w:szCs w:val="20"/>
        </w:rPr>
      </w:pPr>
      <w:r w:rsidRPr="00A14F37">
        <w:rPr>
          <w:rFonts w:ascii="Arial" w:hAnsi="Arial" w:cs="Arial"/>
          <w:sz w:val="20"/>
          <w:szCs w:val="20"/>
        </w:rPr>
        <w:t>El puntaje obtenido en la evaluación semestral del desempeño laboral se multiplica por el coeficiente de ponderación (0.20) y se obtiene el total de puntos del rubro.</w:t>
      </w:r>
    </w:p>
    <w:p w14:paraId="2471106C" w14:textId="1C601525" w:rsidR="00AE3EA3" w:rsidRPr="00A14F37" w:rsidRDefault="00AE3EA3" w:rsidP="00E35792">
      <w:pPr>
        <w:autoSpaceDE w:val="0"/>
        <w:autoSpaceDN w:val="0"/>
        <w:adjustRightInd w:val="0"/>
        <w:spacing w:after="0" w:line="240" w:lineRule="auto"/>
        <w:ind w:left="709"/>
        <w:jc w:val="both"/>
        <w:rPr>
          <w:rFonts w:ascii="Arial" w:hAnsi="Arial" w:cs="Arial"/>
          <w:sz w:val="20"/>
          <w:szCs w:val="20"/>
        </w:rPr>
      </w:pPr>
    </w:p>
    <w:p w14:paraId="65578D2A" w14:textId="7F4CEC6E" w:rsidR="00197FDA" w:rsidRPr="00A14F37" w:rsidRDefault="00197FDA" w:rsidP="00197FDA">
      <w:pPr>
        <w:numPr>
          <w:ilvl w:val="0"/>
          <w:numId w:val="2"/>
        </w:numPr>
        <w:autoSpaceDE w:val="0"/>
        <w:autoSpaceDN w:val="0"/>
        <w:adjustRightInd w:val="0"/>
        <w:spacing w:after="0" w:line="240" w:lineRule="auto"/>
        <w:ind w:left="284" w:hanging="284"/>
        <w:rPr>
          <w:rFonts w:ascii="Arial" w:hAnsi="Arial" w:cs="Arial"/>
          <w:b/>
          <w:bCs/>
          <w:sz w:val="20"/>
          <w:szCs w:val="20"/>
          <w:u w:val="single"/>
        </w:rPr>
      </w:pPr>
      <w:r w:rsidRPr="00A14F37">
        <w:rPr>
          <w:rFonts w:ascii="Arial" w:hAnsi="Arial" w:cs="Arial"/>
          <w:b/>
          <w:bCs/>
          <w:sz w:val="20"/>
          <w:szCs w:val="20"/>
          <w:u w:val="single"/>
        </w:rPr>
        <w:t>DEL CUADRO DE MERITOS Y DECLARACION DE GANADORES:</w:t>
      </w:r>
    </w:p>
    <w:p w14:paraId="6ACF7BB1" w14:textId="77777777" w:rsidR="00197FDA" w:rsidRPr="00A14F37" w:rsidRDefault="00197FDA" w:rsidP="00B636C2">
      <w:pPr>
        <w:numPr>
          <w:ilvl w:val="0"/>
          <w:numId w:val="14"/>
        </w:numPr>
        <w:autoSpaceDE w:val="0"/>
        <w:autoSpaceDN w:val="0"/>
        <w:adjustRightInd w:val="0"/>
        <w:spacing w:after="0" w:line="240" w:lineRule="auto"/>
        <w:ind w:left="567" w:hanging="283"/>
        <w:jc w:val="both"/>
        <w:rPr>
          <w:rFonts w:ascii="Arial" w:hAnsi="Arial" w:cs="Arial"/>
          <w:sz w:val="20"/>
          <w:szCs w:val="20"/>
        </w:rPr>
      </w:pPr>
      <w:r w:rsidRPr="00A14F37">
        <w:rPr>
          <w:rFonts w:ascii="Arial" w:hAnsi="Arial" w:cs="Arial"/>
          <w:sz w:val="20"/>
          <w:szCs w:val="20"/>
        </w:rPr>
        <w:t>La nota final de cada postulante, se obtiene multiplicando la nota que obtenga sucesivamente en cada factor de selección por los respectivos coeficientes de ponderación, y sumando los productos obtenidos.</w:t>
      </w:r>
    </w:p>
    <w:p w14:paraId="34C923AC" w14:textId="14F1BEB8" w:rsidR="00197FDA" w:rsidRPr="00A14F37" w:rsidRDefault="00197FDA" w:rsidP="00B636C2">
      <w:pPr>
        <w:numPr>
          <w:ilvl w:val="0"/>
          <w:numId w:val="14"/>
        </w:numPr>
        <w:autoSpaceDE w:val="0"/>
        <w:autoSpaceDN w:val="0"/>
        <w:adjustRightInd w:val="0"/>
        <w:spacing w:after="0" w:line="240" w:lineRule="auto"/>
        <w:ind w:left="567" w:hanging="283"/>
        <w:jc w:val="both"/>
        <w:rPr>
          <w:rFonts w:ascii="Arial" w:hAnsi="Arial" w:cs="Arial"/>
          <w:sz w:val="20"/>
          <w:szCs w:val="20"/>
        </w:rPr>
      </w:pPr>
      <w:r w:rsidRPr="00A14F37">
        <w:rPr>
          <w:rFonts w:ascii="Arial" w:hAnsi="Arial" w:cs="Arial"/>
          <w:sz w:val="20"/>
          <w:szCs w:val="20"/>
        </w:rPr>
        <w:t>La Comisión de Concurso declarará ganador del concurso de provisión interno para ocupar la plaza vacante, al postulante que en estricto orden de mérito obtengan el más alto puntaje, considerándose como nota mínima aprobatoria Sesenta (60) puntos.</w:t>
      </w:r>
    </w:p>
    <w:p w14:paraId="236A4664" w14:textId="77777777" w:rsidR="00197FDA" w:rsidRPr="00A14F37" w:rsidRDefault="00197FDA" w:rsidP="00B636C2">
      <w:pPr>
        <w:numPr>
          <w:ilvl w:val="0"/>
          <w:numId w:val="14"/>
        </w:numPr>
        <w:autoSpaceDE w:val="0"/>
        <w:autoSpaceDN w:val="0"/>
        <w:adjustRightInd w:val="0"/>
        <w:spacing w:after="0" w:line="240" w:lineRule="auto"/>
        <w:ind w:left="567" w:hanging="283"/>
        <w:jc w:val="both"/>
        <w:rPr>
          <w:rFonts w:ascii="Arial" w:hAnsi="Arial" w:cs="Arial"/>
          <w:sz w:val="20"/>
          <w:szCs w:val="20"/>
        </w:rPr>
      </w:pPr>
      <w:r w:rsidRPr="00A14F37">
        <w:rPr>
          <w:rFonts w:ascii="Arial" w:hAnsi="Arial" w:cs="Arial"/>
          <w:sz w:val="20"/>
          <w:szCs w:val="20"/>
        </w:rPr>
        <w:t>La adjudicación de plazas será en estricto orden de mérito.</w:t>
      </w:r>
    </w:p>
    <w:p w14:paraId="3F1B3A0D" w14:textId="77777777" w:rsidR="00197FDA" w:rsidRPr="00A14F37" w:rsidRDefault="00197FDA" w:rsidP="00B636C2">
      <w:pPr>
        <w:numPr>
          <w:ilvl w:val="0"/>
          <w:numId w:val="14"/>
        </w:numPr>
        <w:autoSpaceDE w:val="0"/>
        <w:autoSpaceDN w:val="0"/>
        <w:adjustRightInd w:val="0"/>
        <w:spacing w:after="0" w:line="240" w:lineRule="auto"/>
        <w:ind w:left="567" w:hanging="283"/>
        <w:jc w:val="both"/>
        <w:rPr>
          <w:rFonts w:ascii="Arial" w:hAnsi="Arial" w:cs="Arial"/>
          <w:sz w:val="20"/>
          <w:szCs w:val="20"/>
        </w:rPr>
      </w:pPr>
      <w:r w:rsidRPr="00A14F37">
        <w:rPr>
          <w:rFonts w:ascii="Arial" w:hAnsi="Arial" w:cs="Arial"/>
          <w:sz w:val="20"/>
          <w:szCs w:val="20"/>
        </w:rPr>
        <w:t>La comisión de concurso publicará el nombre y apellidos, así como los puntajes obtenidos por el ganador de cada plaza vacante en un lugar visible y en el portal web del Hospital Chancay y SBS “Dr. Hidalgo Atoche López”.</w:t>
      </w:r>
    </w:p>
    <w:p w14:paraId="128EE8C1" w14:textId="77777777" w:rsidR="00197FDA" w:rsidRPr="00A14F37" w:rsidRDefault="00197FDA" w:rsidP="00B636C2">
      <w:pPr>
        <w:numPr>
          <w:ilvl w:val="0"/>
          <w:numId w:val="14"/>
        </w:numPr>
        <w:autoSpaceDE w:val="0"/>
        <w:autoSpaceDN w:val="0"/>
        <w:adjustRightInd w:val="0"/>
        <w:spacing w:after="0" w:line="240" w:lineRule="auto"/>
        <w:ind w:left="567" w:hanging="283"/>
        <w:jc w:val="both"/>
        <w:rPr>
          <w:rFonts w:ascii="Arial" w:hAnsi="Arial" w:cs="Arial"/>
          <w:sz w:val="20"/>
          <w:szCs w:val="20"/>
        </w:rPr>
      </w:pPr>
      <w:r w:rsidRPr="00A14F37">
        <w:rPr>
          <w:rFonts w:ascii="Arial" w:hAnsi="Arial" w:cs="Arial"/>
          <w:sz w:val="20"/>
          <w:szCs w:val="20"/>
        </w:rPr>
        <w:t xml:space="preserve">En caso que dos o más servidores obtengan el mismo puntaje final en el Concurso, para establecer el orden de procedencia en el cuadro de resultados se procederá de la siguiente manera: </w:t>
      </w:r>
    </w:p>
    <w:p w14:paraId="0F83FA66" w14:textId="77777777" w:rsidR="00197FDA" w:rsidRPr="00A14F37" w:rsidRDefault="00197FDA" w:rsidP="00197FDA">
      <w:pPr>
        <w:autoSpaceDE w:val="0"/>
        <w:autoSpaceDN w:val="0"/>
        <w:adjustRightInd w:val="0"/>
        <w:spacing w:after="0" w:line="240" w:lineRule="auto"/>
        <w:ind w:left="567"/>
        <w:jc w:val="both"/>
        <w:rPr>
          <w:rFonts w:ascii="Arial" w:hAnsi="Arial" w:cs="Arial"/>
          <w:sz w:val="20"/>
          <w:szCs w:val="20"/>
        </w:rPr>
      </w:pPr>
    </w:p>
    <w:p w14:paraId="5529DD11" w14:textId="77777777" w:rsidR="00197FDA" w:rsidRPr="00A14F37" w:rsidRDefault="00197FDA" w:rsidP="00B636C2">
      <w:pPr>
        <w:numPr>
          <w:ilvl w:val="0"/>
          <w:numId w:val="21"/>
        </w:numPr>
        <w:autoSpaceDE w:val="0"/>
        <w:autoSpaceDN w:val="0"/>
        <w:adjustRightInd w:val="0"/>
        <w:spacing w:after="0" w:line="240" w:lineRule="auto"/>
        <w:ind w:left="851" w:hanging="284"/>
        <w:jc w:val="both"/>
        <w:rPr>
          <w:rFonts w:ascii="Arial" w:hAnsi="Arial" w:cs="Arial"/>
          <w:sz w:val="20"/>
          <w:szCs w:val="20"/>
        </w:rPr>
      </w:pPr>
      <w:r w:rsidRPr="00A14F37">
        <w:rPr>
          <w:rFonts w:ascii="Arial" w:hAnsi="Arial" w:cs="Arial"/>
          <w:sz w:val="20"/>
          <w:szCs w:val="20"/>
        </w:rPr>
        <w:t xml:space="preserve">Se dará preferencia al trabajador de mayor tiempo de permanencia en el nivel. </w:t>
      </w:r>
    </w:p>
    <w:p w14:paraId="4212AFFD" w14:textId="77777777" w:rsidR="00197FDA" w:rsidRPr="00A14F37" w:rsidRDefault="00197FDA" w:rsidP="00B636C2">
      <w:pPr>
        <w:numPr>
          <w:ilvl w:val="0"/>
          <w:numId w:val="21"/>
        </w:numPr>
        <w:autoSpaceDE w:val="0"/>
        <w:autoSpaceDN w:val="0"/>
        <w:adjustRightInd w:val="0"/>
        <w:spacing w:after="0" w:line="240" w:lineRule="auto"/>
        <w:ind w:left="851" w:hanging="284"/>
        <w:jc w:val="both"/>
        <w:rPr>
          <w:rFonts w:ascii="Arial" w:hAnsi="Arial" w:cs="Arial"/>
          <w:sz w:val="20"/>
          <w:szCs w:val="20"/>
        </w:rPr>
      </w:pPr>
      <w:r w:rsidRPr="00A14F37">
        <w:rPr>
          <w:rFonts w:ascii="Arial" w:hAnsi="Arial" w:cs="Arial"/>
          <w:sz w:val="20"/>
          <w:szCs w:val="20"/>
        </w:rPr>
        <w:t xml:space="preserve">De persistir la igualdad, se dará preferencia al servidor con mayor tiempo de permanencia en el grupo ocupacional, y, </w:t>
      </w:r>
    </w:p>
    <w:p w14:paraId="61F65C71" w14:textId="77777777" w:rsidR="00197FDA" w:rsidRPr="00A14F37" w:rsidRDefault="00197FDA" w:rsidP="00B636C2">
      <w:pPr>
        <w:numPr>
          <w:ilvl w:val="0"/>
          <w:numId w:val="21"/>
        </w:numPr>
        <w:autoSpaceDE w:val="0"/>
        <w:autoSpaceDN w:val="0"/>
        <w:adjustRightInd w:val="0"/>
        <w:spacing w:after="0" w:line="240" w:lineRule="auto"/>
        <w:ind w:left="851" w:hanging="284"/>
        <w:jc w:val="both"/>
        <w:rPr>
          <w:rFonts w:ascii="Arial" w:hAnsi="Arial" w:cs="Arial"/>
          <w:sz w:val="20"/>
          <w:szCs w:val="20"/>
        </w:rPr>
      </w:pPr>
      <w:r w:rsidRPr="00A14F37">
        <w:rPr>
          <w:rFonts w:ascii="Arial" w:hAnsi="Arial" w:cs="Arial"/>
          <w:sz w:val="20"/>
          <w:szCs w:val="20"/>
        </w:rPr>
        <w:t xml:space="preserve">En caso de igualdad en tiempo de permanencia en el nivel y grupo ocupacional, será ascendido quien tenga mayor tiempo de servicios al Estado. </w:t>
      </w:r>
    </w:p>
    <w:p w14:paraId="43454B98" w14:textId="77777777" w:rsidR="00197FDA" w:rsidRPr="00A14F37" w:rsidRDefault="00197FDA" w:rsidP="00197FDA">
      <w:pPr>
        <w:autoSpaceDE w:val="0"/>
        <w:autoSpaceDN w:val="0"/>
        <w:adjustRightInd w:val="0"/>
        <w:spacing w:after="0" w:line="240" w:lineRule="auto"/>
        <w:ind w:left="851"/>
        <w:jc w:val="both"/>
        <w:rPr>
          <w:rFonts w:ascii="Arial" w:hAnsi="Arial" w:cs="Arial"/>
          <w:sz w:val="20"/>
          <w:szCs w:val="20"/>
        </w:rPr>
      </w:pPr>
    </w:p>
    <w:p w14:paraId="5471D950" w14:textId="142C252C" w:rsidR="00197FDA" w:rsidRPr="00A14F37" w:rsidRDefault="00197FDA" w:rsidP="00B636C2">
      <w:pPr>
        <w:numPr>
          <w:ilvl w:val="0"/>
          <w:numId w:val="14"/>
        </w:numPr>
        <w:autoSpaceDE w:val="0"/>
        <w:autoSpaceDN w:val="0"/>
        <w:adjustRightInd w:val="0"/>
        <w:spacing w:after="0" w:line="240" w:lineRule="auto"/>
        <w:ind w:left="567" w:hanging="283"/>
        <w:jc w:val="both"/>
        <w:rPr>
          <w:rFonts w:ascii="Arial" w:hAnsi="Arial" w:cs="Arial"/>
          <w:sz w:val="20"/>
          <w:szCs w:val="20"/>
        </w:rPr>
      </w:pPr>
      <w:r w:rsidRPr="00A14F37">
        <w:rPr>
          <w:rFonts w:ascii="Arial" w:hAnsi="Arial" w:cs="Arial"/>
          <w:sz w:val="20"/>
          <w:szCs w:val="20"/>
        </w:rPr>
        <w:t>Terminado el proceso, la Comisión de Concurso,</w:t>
      </w:r>
      <w:r w:rsidR="00EA0F8D" w:rsidRPr="00EA0F8D">
        <w:rPr>
          <w:rFonts w:ascii="Arial" w:eastAsia="Arial" w:hAnsi="Arial" w:cs="Arial"/>
          <w:sz w:val="19"/>
          <w:lang w:val="es-ES" w:eastAsia="en-US"/>
        </w:rPr>
        <w:t xml:space="preserve"> </w:t>
      </w:r>
      <w:r w:rsidR="00EA0F8D" w:rsidRPr="00EA0F8D">
        <w:rPr>
          <w:rFonts w:ascii="Arial" w:hAnsi="Arial" w:cs="Arial"/>
          <w:sz w:val="20"/>
          <w:szCs w:val="20"/>
          <w:lang w:val="es-ES"/>
        </w:rPr>
        <w:t>elaborará el Informe Final</w:t>
      </w:r>
      <w:r w:rsidR="00EA0F8D">
        <w:rPr>
          <w:rFonts w:ascii="Arial" w:hAnsi="Arial" w:cs="Arial"/>
          <w:sz w:val="20"/>
          <w:szCs w:val="20"/>
          <w:lang w:val="es-ES"/>
        </w:rPr>
        <w:t>, debiendo remitirlo</w:t>
      </w:r>
      <w:r w:rsidRPr="00A14F37">
        <w:rPr>
          <w:rFonts w:ascii="Arial" w:hAnsi="Arial" w:cs="Arial"/>
          <w:sz w:val="20"/>
          <w:szCs w:val="20"/>
        </w:rPr>
        <w:t xml:space="preserve"> al Titular de la entidad, la siguiente documentación:</w:t>
      </w:r>
    </w:p>
    <w:p w14:paraId="2EAABCC3" w14:textId="77777777" w:rsidR="00197FDA" w:rsidRPr="00A14F37" w:rsidRDefault="00197FDA" w:rsidP="00D81330">
      <w:pPr>
        <w:pStyle w:val="Prrafodelista"/>
        <w:numPr>
          <w:ilvl w:val="0"/>
          <w:numId w:val="26"/>
        </w:numPr>
        <w:spacing w:after="0" w:line="240" w:lineRule="auto"/>
        <w:ind w:left="851" w:hanging="294"/>
        <w:jc w:val="both"/>
        <w:rPr>
          <w:rFonts w:ascii="Arial" w:hAnsi="Arial" w:cs="Arial"/>
          <w:sz w:val="20"/>
          <w:szCs w:val="20"/>
        </w:rPr>
      </w:pPr>
      <w:r w:rsidRPr="00A14F37">
        <w:rPr>
          <w:rFonts w:ascii="Arial" w:hAnsi="Arial" w:cs="Arial"/>
          <w:sz w:val="20"/>
          <w:szCs w:val="20"/>
        </w:rPr>
        <w:t>Acta de Instalación;</w:t>
      </w:r>
    </w:p>
    <w:p w14:paraId="41E2863E" w14:textId="77777777" w:rsidR="006F5535" w:rsidRPr="00A14F37" w:rsidRDefault="00197FDA" w:rsidP="002966B1">
      <w:pPr>
        <w:numPr>
          <w:ilvl w:val="0"/>
          <w:numId w:val="10"/>
        </w:numPr>
        <w:tabs>
          <w:tab w:val="clear" w:pos="540"/>
        </w:tabs>
        <w:spacing w:after="0" w:line="240" w:lineRule="auto"/>
        <w:ind w:left="851" w:hanging="283"/>
        <w:jc w:val="both"/>
        <w:rPr>
          <w:rFonts w:ascii="Arial" w:hAnsi="Arial" w:cs="Arial"/>
          <w:sz w:val="20"/>
          <w:szCs w:val="20"/>
        </w:rPr>
      </w:pPr>
      <w:r w:rsidRPr="00A14F37">
        <w:rPr>
          <w:rFonts w:ascii="Arial" w:hAnsi="Arial" w:cs="Arial"/>
          <w:sz w:val="20"/>
          <w:szCs w:val="20"/>
        </w:rPr>
        <w:t>Bases del concurso;</w:t>
      </w:r>
    </w:p>
    <w:p w14:paraId="2AFB21A5" w14:textId="3ABE51BA" w:rsidR="00197FDA" w:rsidRPr="00A14F37" w:rsidRDefault="00197FDA" w:rsidP="002966B1">
      <w:pPr>
        <w:numPr>
          <w:ilvl w:val="0"/>
          <w:numId w:val="10"/>
        </w:numPr>
        <w:tabs>
          <w:tab w:val="clear" w:pos="540"/>
        </w:tabs>
        <w:spacing w:after="0" w:line="240" w:lineRule="auto"/>
        <w:ind w:left="851" w:hanging="283"/>
        <w:jc w:val="both"/>
        <w:rPr>
          <w:rFonts w:ascii="Arial" w:hAnsi="Arial" w:cs="Arial"/>
          <w:sz w:val="20"/>
          <w:szCs w:val="20"/>
        </w:rPr>
      </w:pPr>
      <w:r w:rsidRPr="00A14F37">
        <w:rPr>
          <w:rFonts w:ascii="Arial" w:hAnsi="Arial" w:cs="Arial"/>
          <w:sz w:val="20"/>
          <w:szCs w:val="20"/>
        </w:rPr>
        <w:t>Cronograma de Actividades;</w:t>
      </w:r>
    </w:p>
    <w:p w14:paraId="594280B6" w14:textId="77777777" w:rsidR="006F5535" w:rsidRPr="00A14F37" w:rsidRDefault="00197FDA" w:rsidP="001E781D">
      <w:pPr>
        <w:numPr>
          <w:ilvl w:val="0"/>
          <w:numId w:val="10"/>
        </w:numPr>
        <w:tabs>
          <w:tab w:val="clear" w:pos="540"/>
        </w:tabs>
        <w:spacing w:after="0" w:line="240" w:lineRule="auto"/>
        <w:ind w:left="851" w:hanging="283"/>
        <w:jc w:val="both"/>
        <w:rPr>
          <w:rFonts w:ascii="Arial" w:hAnsi="Arial" w:cs="Arial"/>
          <w:sz w:val="20"/>
          <w:szCs w:val="20"/>
        </w:rPr>
      </w:pPr>
      <w:r w:rsidRPr="00A14F37">
        <w:rPr>
          <w:rFonts w:ascii="Arial" w:hAnsi="Arial" w:cs="Arial"/>
          <w:sz w:val="20"/>
          <w:szCs w:val="20"/>
        </w:rPr>
        <w:t>Acta Final del Concurso;</w:t>
      </w:r>
    </w:p>
    <w:p w14:paraId="5091E150" w14:textId="692C082C" w:rsidR="00197FDA" w:rsidRPr="00A14F37" w:rsidRDefault="00197FDA" w:rsidP="001E781D">
      <w:pPr>
        <w:numPr>
          <w:ilvl w:val="0"/>
          <w:numId w:val="10"/>
        </w:numPr>
        <w:tabs>
          <w:tab w:val="clear" w:pos="540"/>
        </w:tabs>
        <w:spacing w:after="0" w:line="240" w:lineRule="auto"/>
        <w:ind w:left="851" w:hanging="283"/>
        <w:jc w:val="both"/>
        <w:rPr>
          <w:rFonts w:ascii="Arial" w:hAnsi="Arial" w:cs="Arial"/>
          <w:sz w:val="20"/>
          <w:szCs w:val="20"/>
        </w:rPr>
      </w:pPr>
      <w:r w:rsidRPr="00A14F37">
        <w:rPr>
          <w:rFonts w:ascii="Arial" w:hAnsi="Arial" w:cs="Arial"/>
          <w:sz w:val="20"/>
          <w:szCs w:val="20"/>
        </w:rPr>
        <w:t xml:space="preserve">Cuadro de méritos; </w:t>
      </w:r>
    </w:p>
    <w:p w14:paraId="077D8BD0" w14:textId="77777777" w:rsidR="00197FDA" w:rsidRPr="00A14F37" w:rsidRDefault="00197FDA" w:rsidP="00197FDA">
      <w:pPr>
        <w:spacing w:after="0" w:line="240" w:lineRule="auto"/>
        <w:ind w:left="567"/>
        <w:jc w:val="both"/>
        <w:rPr>
          <w:rFonts w:ascii="Arial" w:hAnsi="Arial" w:cs="Arial"/>
          <w:sz w:val="20"/>
          <w:szCs w:val="20"/>
        </w:rPr>
      </w:pPr>
    </w:p>
    <w:p w14:paraId="60E40F9F" w14:textId="5E3429B3" w:rsidR="00217D5F" w:rsidRPr="00A14F37" w:rsidRDefault="00197FDA" w:rsidP="00197FDA">
      <w:pPr>
        <w:numPr>
          <w:ilvl w:val="0"/>
          <w:numId w:val="14"/>
        </w:numPr>
        <w:autoSpaceDE w:val="0"/>
        <w:autoSpaceDN w:val="0"/>
        <w:adjustRightInd w:val="0"/>
        <w:spacing w:after="0" w:line="240" w:lineRule="auto"/>
        <w:ind w:left="567" w:hanging="283"/>
        <w:jc w:val="both"/>
        <w:rPr>
          <w:rFonts w:ascii="Arial" w:hAnsi="Arial" w:cs="Arial"/>
          <w:sz w:val="20"/>
          <w:szCs w:val="20"/>
        </w:rPr>
      </w:pPr>
      <w:r w:rsidRPr="00A14F37">
        <w:rPr>
          <w:rFonts w:ascii="Arial" w:hAnsi="Arial" w:cs="Arial"/>
          <w:sz w:val="20"/>
          <w:szCs w:val="20"/>
        </w:rPr>
        <w:t>La Unidad de Personal proyectará las resoluciones correspondientes, de acuerdo al nivel de carrera, para su expedición por el funcionario competente.</w:t>
      </w:r>
    </w:p>
    <w:p w14:paraId="45D31B57" w14:textId="77777777" w:rsidR="004E6266" w:rsidRPr="00A14F37" w:rsidRDefault="004E6266" w:rsidP="00197FDA">
      <w:pPr>
        <w:autoSpaceDE w:val="0"/>
        <w:autoSpaceDN w:val="0"/>
        <w:adjustRightInd w:val="0"/>
        <w:spacing w:after="0" w:line="240" w:lineRule="auto"/>
        <w:rPr>
          <w:rFonts w:ascii="Arial" w:hAnsi="Arial" w:cs="Arial"/>
          <w:sz w:val="20"/>
          <w:szCs w:val="20"/>
        </w:rPr>
      </w:pPr>
    </w:p>
    <w:p w14:paraId="6E60C149" w14:textId="77777777" w:rsidR="00197FDA" w:rsidRPr="00A14F37" w:rsidRDefault="00197FDA" w:rsidP="00B636C2">
      <w:pPr>
        <w:numPr>
          <w:ilvl w:val="0"/>
          <w:numId w:val="2"/>
        </w:numPr>
        <w:autoSpaceDE w:val="0"/>
        <w:autoSpaceDN w:val="0"/>
        <w:adjustRightInd w:val="0"/>
        <w:spacing w:after="0" w:line="240" w:lineRule="auto"/>
        <w:ind w:left="284" w:hanging="284"/>
        <w:rPr>
          <w:rFonts w:ascii="Arial" w:hAnsi="Arial" w:cs="Arial"/>
          <w:b/>
          <w:bCs/>
          <w:sz w:val="20"/>
          <w:szCs w:val="20"/>
          <w:u w:val="single"/>
        </w:rPr>
      </w:pPr>
      <w:r w:rsidRPr="00A14F37">
        <w:rPr>
          <w:rFonts w:ascii="Arial" w:hAnsi="Arial" w:cs="Arial"/>
          <w:b/>
          <w:bCs/>
          <w:sz w:val="20"/>
          <w:szCs w:val="20"/>
          <w:u w:val="single"/>
        </w:rPr>
        <w:t xml:space="preserve">CONSIDERACIONES FINALES </w:t>
      </w:r>
    </w:p>
    <w:p w14:paraId="10E4034F" w14:textId="77777777" w:rsidR="00197FDA" w:rsidRPr="00A14F37" w:rsidRDefault="00197FDA" w:rsidP="00197FDA">
      <w:pPr>
        <w:autoSpaceDE w:val="0"/>
        <w:autoSpaceDN w:val="0"/>
        <w:adjustRightInd w:val="0"/>
        <w:spacing w:after="0" w:line="240" w:lineRule="auto"/>
        <w:rPr>
          <w:rFonts w:ascii="Arial" w:hAnsi="Arial" w:cs="Arial"/>
          <w:b/>
          <w:sz w:val="20"/>
          <w:szCs w:val="20"/>
          <w:u w:val="single"/>
        </w:rPr>
      </w:pPr>
    </w:p>
    <w:p w14:paraId="165FB5DC" w14:textId="77777777" w:rsidR="00197FDA" w:rsidRPr="00A14F37" w:rsidRDefault="00197FDA" w:rsidP="00D81330">
      <w:pPr>
        <w:numPr>
          <w:ilvl w:val="0"/>
          <w:numId w:val="15"/>
        </w:numPr>
        <w:autoSpaceDE w:val="0"/>
        <w:autoSpaceDN w:val="0"/>
        <w:adjustRightInd w:val="0"/>
        <w:spacing w:after="0" w:line="240" w:lineRule="auto"/>
        <w:ind w:hanging="436"/>
        <w:jc w:val="both"/>
        <w:rPr>
          <w:rFonts w:ascii="Arial" w:hAnsi="Arial" w:cs="Arial"/>
          <w:sz w:val="20"/>
          <w:szCs w:val="20"/>
        </w:rPr>
      </w:pPr>
      <w:r w:rsidRPr="00A14F37">
        <w:rPr>
          <w:rFonts w:ascii="Arial" w:hAnsi="Arial" w:cs="Arial"/>
          <w:sz w:val="20"/>
          <w:szCs w:val="20"/>
        </w:rPr>
        <w:t>Los aspectos que no estén previstos en las Bases, será determinado por la Comisión de Concurso, dejando constancia en el Acta de los acuerdos tomados.</w:t>
      </w:r>
    </w:p>
    <w:p w14:paraId="70D06953" w14:textId="7AE2DAE8" w:rsidR="00197FDA" w:rsidRPr="00A14F37" w:rsidRDefault="00197FDA" w:rsidP="00B636C2">
      <w:pPr>
        <w:numPr>
          <w:ilvl w:val="0"/>
          <w:numId w:val="15"/>
        </w:numPr>
        <w:autoSpaceDE w:val="0"/>
        <w:autoSpaceDN w:val="0"/>
        <w:adjustRightInd w:val="0"/>
        <w:spacing w:after="0" w:line="240" w:lineRule="auto"/>
        <w:jc w:val="both"/>
        <w:rPr>
          <w:rFonts w:ascii="Arial" w:hAnsi="Arial" w:cs="Arial"/>
          <w:sz w:val="20"/>
          <w:szCs w:val="20"/>
        </w:rPr>
      </w:pPr>
      <w:r w:rsidRPr="00A14F37">
        <w:rPr>
          <w:rFonts w:ascii="Arial" w:hAnsi="Arial" w:cs="Arial"/>
          <w:sz w:val="20"/>
          <w:szCs w:val="20"/>
        </w:rPr>
        <w:t>El Concurso Interno de Méritos se encontrará sujeto a las acciones de control prevista en la Ley 27785, Ley Orgánica del Sistema Nacional de Control y de la Controlaría General de la República, a efectos de garantizar el cabal cumplimiento de lo establecido en las presente Bases.</w:t>
      </w:r>
    </w:p>
    <w:p w14:paraId="62A5DDC3" w14:textId="04F4AC6E" w:rsidR="00197FDA" w:rsidRDefault="00E56BA0" w:rsidP="006073C3">
      <w:pPr>
        <w:numPr>
          <w:ilvl w:val="0"/>
          <w:numId w:val="15"/>
        </w:numPr>
        <w:autoSpaceDE w:val="0"/>
        <w:autoSpaceDN w:val="0"/>
        <w:adjustRightInd w:val="0"/>
        <w:spacing w:after="0" w:line="240" w:lineRule="auto"/>
        <w:jc w:val="both"/>
        <w:rPr>
          <w:rFonts w:ascii="Arial" w:hAnsi="Arial" w:cs="Arial"/>
          <w:sz w:val="20"/>
          <w:szCs w:val="20"/>
        </w:rPr>
      </w:pPr>
      <w:r w:rsidRPr="00A14F37">
        <w:rPr>
          <w:rFonts w:ascii="Arial" w:hAnsi="Arial" w:cs="Arial"/>
          <w:sz w:val="20"/>
          <w:szCs w:val="20"/>
        </w:rPr>
        <w:t xml:space="preserve">La comisión podrá considerar pertinente, agregar algún </w:t>
      </w:r>
      <w:r w:rsidR="002D604A" w:rsidRPr="00A14F37">
        <w:rPr>
          <w:rFonts w:ascii="Arial" w:hAnsi="Arial" w:cs="Arial"/>
          <w:sz w:val="20"/>
          <w:szCs w:val="20"/>
        </w:rPr>
        <w:t>procedimiento administrativo, d</w:t>
      </w:r>
      <w:r w:rsidRPr="00A14F37">
        <w:rPr>
          <w:rFonts w:ascii="Arial" w:hAnsi="Arial" w:cs="Arial"/>
          <w:sz w:val="20"/>
          <w:szCs w:val="20"/>
        </w:rPr>
        <w:t>e presentarse algún imprevisto durante el desarrollo del concurso</w:t>
      </w:r>
      <w:r w:rsidR="002D604A" w:rsidRPr="00A14F37">
        <w:rPr>
          <w:rFonts w:ascii="Arial" w:hAnsi="Arial" w:cs="Arial"/>
          <w:sz w:val="20"/>
          <w:szCs w:val="20"/>
        </w:rPr>
        <w:t xml:space="preserve"> interno de</w:t>
      </w:r>
      <w:r w:rsidRPr="00A14F37">
        <w:rPr>
          <w:rFonts w:ascii="Arial" w:hAnsi="Arial" w:cs="Arial"/>
          <w:sz w:val="20"/>
          <w:szCs w:val="20"/>
        </w:rPr>
        <w:t xml:space="preserve"> ascenso</w:t>
      </w:r>
      <w:r w:rsidR="00C51FA8" w:rsidRPr="00A14F37">
        <w:rPr>
          <w:rFonts w:ascii="Arial" w:hAnsi="Arial" w:cs="Arial"/>
          <w:sz w:val="20"/>
          <w:szCs w:val="20"/>
        </w:rPr>
        <w:t xml:space="preserve">, mediante acta </w:t>
      </w:r>
      <w:r w:rsidR="006C5429" w:rsidRPr="00A14F37">
        <w:rPr>
          <w:rFonts w:ascii="Arial" w:hAnsi="Arial" w:cs="Arial"/>
          <w:sz w:val="20"/>
          <w:szCs w:val="20"/>
        </w:rPr>
        <w:t>extraordinaria</w:t>
      </w:r>
      <w:r w:rsidR="00C51FA8" w:rsidRPr="00A14F37">
        <w:rPr>
          <w:rFonts w:ascii="Arial" w:hAnsi="Arial" w:cs="Arial"/>
          <w:sz w:val="20"/>
          <w:szCs w:val="20"/>
        </w:rPr>
        <w:t>.</w:t>
      </w:r>
    </w:p>
    <w:p w14:paraId="66686FBC" w14:textId="2ED0EBE6" w:rsidR="00EA0F8D" w:rsidRPr="00EA0F8D" w:rsidRDefault="00EA0F8D" w:rsidP="00EA0F8D">
      <w:pPr>
        <w:numPr>
          <w:ilvl w:val="0"/>
          <w:numId w:val="15"/>
        </w:numPr>
        <w:autoSpaceDE w:val="0"/>
        <w:autoSpaceDN w:val="0"/>
        <w:adjustRightInd w:val="0"/>
        <w:spacing w:after="0" w:line="240" w:lineRule="auto"/>
        <w:jc w:val="both"/>
        <w:rPr>
          <w:rFonts w:ascii="Arial" w:hAnsi="Arial" w:cs="Arial"/>
          <w:sz w:val="20"/>
          <w:szCs w:val="20"/>
        </w:rPr>
      </w:pPr>
      <w:r w:rsidRPr="00EA0F8D">
        <w:rPr>
          <w:rFonts w:ascii="Arial" w:hAnsi="Arial" w:cs="Arial"/>
          <w:sz w:val="20"/>
          <w:szCs w:val="20"/>
        </w:rPr>
        <w:t>Concluido el concurso, la Unidad de Personal estará facultada para realizar el control, verificando la veracidad de los documentos presentados por el postulante ganador, en caso de verificarse documentos que no cumplan los requisitos establecidos en las bases, se iniciaran las acciones que correspondan para declarar la nulidad de la resolución, sin perjuicio de las</w:t>
      </w:r>
      <w:r w:rsidRPr="00EA0F8D">
        <w:t xml:space="preserve"> </w:t>
      </w:r>
      <w:r w:rsidRPr="00EA0F8D">
        <w:rPr>
          <w:rFonts w:ascii="Arial" w:hAnsi="Arial" w:cs="Arial"/>
          <w:sz w:val="20"/>
          <w:szCs w:val="20"/>
        </w:rPr>
        <w:t>responsabilidades penales y administrativas a que hubiera lugar</w:t>
      </w:r>
      <w:r>
        <w:rPr>
          <w:rFonts w:ascii="Arial" w:hAnsi="Arial" w:cs="Arial"/>
          <w:sz w:val="20"/>
          <w:szCs w:val="20"/>
        </w:rPr>
        <w:t xml:space="preserve"> </w:t>
      </w:r>
    </w:p>
    <w:p w14:paraId="3987B434" w14:textId="546B327D" w:rsidR="002A259C" w:rsidRPr="00A14F37" w:rsidRDefault="00EA0F8D" w:rsidP="00EA0F8D">
      <w:pPr>
        <w:numPr>
          <w:ilvl w:val="0"/>
          <w:numId w:val="15"/>
        </w:numPr>
        <w:autoSpaceDE w:val="0"/>
        <w:autoSpaceDN w:val="0"/>
        <w:adjustRightInd w:val="0"/>
        <w:spacing w:after="0" w:line="240" w:lineRule="auto"/>
        <w:jc w:val="both"/>
        <w:rPr>
          <w:rFonts w:ascii="Arial" w:hAnsi="Arial" w:cs="Arial"/>
          <w:sz w:val="20"/>
          <w:szCs w:val="20"/>
        </w:rPr>
      </w:pPr>
      <w:r w:rsidRPr="00EA0F8D">
        <w:rPr>
          <w:rFonts w:ascii="Arial" w:hAnsi="Arial" w:cs="Arial"/>
          <w:sz w:val="20"/>
          <w:szCs w:val="20"/>
        </w:rPr>
        <w:t>El postulante es responsable de realizar el seguimiento de la publicación de los resultados del presente concurso de acuerdo al cronograma establecido</w:t>
      </w:r>
      <w:r w:rsidR="00434DC2">
        <w:rPr>
          <w:rFonts w:ascii="Arial" w:hAnsi="Arial" w:cs="Arial"/>
          <w:sz w:val="20"/>
          <w:szCs w:val="20"/>
        </w:rPr>
        <w:t>.</w:t>
      </w:r>
    </w:p>
    <w:p w14:paraId="3BC73A66" w14:textId="651823E2" w:rsidR="00EA5547" w:rsidRPr="00A14F37" w:rsidRDefault="00EA5547" w:rsidP="00EA5547">
      <w:pPr>
        <w:autoSpaceDE w:val="0"/>
        <w:autoSpaceDN w:val="0"/>
        <w:adjustRightInd w:val="0"/>
        <w:spacing w:after="0" w:line="240" w:lineRule="auto"/>
        <w:jc w:val="both"/>
        <w:rPr>
          <w:rFonts w:ascii="Arial" w:hAnsi="Arial" w:cs="Arial"/>
          <w:sz w:val="20"/>
          <w:szCs w:val="20"/>
        </w:rPr>
      </w:pPr>
    </w:p>
    <w:p w14:paraId="6A258438" w14:textId="3C4E407F" w:rsidR="00EA5547" w:rsidRPr="00A14F37" w:rsidRDefault="00EA5547" w:rsidP="00EA5547">
      <w:pPr>
        <w:autoSpaceDE w:val="0"/>
        <w:autoSpaceDN w:val="0"/>
        <w:adjustRightInd w:val="0"/>
        <w:spacing w:after="0" w:line="240" w:lineRule="auto"/>
        <w:jc w:val="both"/>
        <w:rPr>
          <w:rFonts w:ascii="Arial" w:hAnsi="Arial" w:cs="Arial"/>
          <w:sz w:val="20"/>
          <w:szCs w:val="20"/>
        </w:rPr>
      </w:pPr>
    </w:p>
    <w:p w14:paraId="2195C540" w14:textId="27C9EAF5" w:rsidR="00EA5547" w:rsidRPr="00A14F37" w:rsidRDefault="00EA5547" w:rsidP="00EA5547">
      <w:pPr>
        <w:autoSpaceDE w:val="0"/>
        <w:autoSpaceDN w:val="0"/>
        <w:adjustRightInd w:val="0"/>
        <w:spacing w:after="0" w:line="240" w:lineRule="auto"/>
        <w:jc w:val="both"/>
        <w:rPr>
          <w:rFonts w:ascii="Arial" w:hAnsi="Arial" w:cs="Arial"/>
          <w:sz w:val="20"/>
          <w:szCs w:val="20"/>
        </w:rPr>
      </w:pPr>
    </w:p>
    <w:p w14:paraId="2DD8D9A6" w14:textId="73227C55" w:rsidR="00EA5547" w:rsidRPr="00A14F37" w:rsidRDefault="00EA5547" w:rsidP="00EA5547">
      <w:pPr>
        <w:autoSpaceDE w:val="0"/>
        <w:autoSpaceDN w:val="0"/>
        <w:adjustRightInd w:val="0"/>
        <w:spacing w:after="0" w:line="240" w:lineRule="auto"/>
        <w:jc w:val="both"/>
        <w:rPr>
          <w:rFonts w:ascii="Arial" w:hAnsi="Arial" w:cs="Arial"/>
          <w:sz w:val="20"/>
          <w:szCs w:val="20"/>
        </w:rPr>
      </w:pPr>
    </w:p>
    <w:p w14:paraId="3AF0A70D" w14:textId="77777777" w:rsidR="00197FDA" w:rsidRPr="00A14F37" w:rsidRDefault="00197FDA" w:rsidP="00B636C2">
      <w:pPr>
        <w:numPr>
          <w:ilvl w:val="0"/>
          <w:numId w:val="2"/>
        </w:numPr>
        <w:autoSpaceDE w:val="0"/>
        <w:autoSpaceDN w:val="0"/>
        <w:adjustRightInd w:val="0"/>
        <w:spacing w:after="0" w:line="240" w:lineRule="auto"/>
        <w:ind w:left="284" w:hanging="284"/>
        <w:rPr>
          <w:rFonts w:ascii="Arial" w:hAnsi="Arial" w:cs="Arial"/>
          <w:b/>
          <w:bCs/>
          <w:sz w:val="20"/>
          <w:szCs w:val="20"/>
          <w:u w:val="single"/>
        </w:rPr>
      </w:pPr>
      <w:r w:rsidRPr="00A14F37">
        <w:rPr>
          <w:rFonts w:ascii="Arial" w:hAnsi="Arial" w:cs="Arial"/>
          <w:b/>
          <w:bCs/>
          <w:sz w:val="20"/>
          <w:szCs w:val="20"/>
          <w:u w:val="single"/>
        </w:rPr>
        <w:t>CRONOGRAMA DE ACTIVIDADES:</w:t>
      </w:r>
    </w:p>
    <w:p w14:paraId="3D457B29" w14:textId="77777777" w:rsidR="00197FDA" w:rsidRPr="00A14F37" w:rsidRDefault="00197FDA" w:rsidP="00197FDA">
      <w:pPr>
        <w:spacing w:after="0"/>
        <w:rPr>
          <w:rFonts w:ascii="Arial" w:hAnsi="Arial" w:cs="Arial"/>
          <w:i/>
          <w:sz w:val="18"/>
        </w:rPr>
      </w:pPr>
    </w:p>
    <w:tbl>
      <w:tblPr>
        <w:tblW w:w="9468" w:type="dxa"/>
        <w:jc w:val="center"/>
        <w:tblCellMar>
          <w:left w:w="70" w:type="dxa"/>
          <w:right w:w="70" w:type="dxa"/>
        </w:tblCellMar>
        <w:tblLook w:val="04A0" w:firstRow="1" w:lastRow="0" w:firstColumn="1" w:lastColumn="0" w:noHBand="0" w:noVBand="1"/>
      </w:tblPr>
      <w:tblGrid>
        <w:gridCol w:w="562"/>
        <w:gridCol w:w="3398"/>
        <w:gridCol w:w="2966"/>
        <w:gridCol w:w="2542"/>
      </w:tblGrid>
      <w:tr w:rsidR="00197FDA" w:rsidRPr="00A14F37" w14:paraId="6C4897B0" w14:textId="77777777" w:rsidTr="00F978CE">
        <w:trPr>
          <w:trHeight w:val="317"/>
          <w:jc w:val="center"/>
        </w:trPr>
        <w:tc>
          <w:tcPr>
            <w:tcW w:w="9468" w:type="dxa"/>
            <w:gridSpan w:val="4"/>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14:paraId="1E8D9D5A" w14:textId="7633AB79" w:rsidR="0051055A" w:rsidRPr="00A14F37" w:rsidRDefault="0051055A" w:rsidP="0051055A">
            <w:pPr>
              <w:spacing w:after="0" w:line="240" w:lineRule="auto"/>
              <w:rPr>
                <w:rFonts w:ascii="Arial" w:eastAsia="Times New Roman" w:hAnsi="Arial" w:cs="Arial"/>
                <w:b/>
                <w:bCs/>
                <w:sz w:val="20"/>
                <w:szCs w:val="20"/>
              </w:rPr>
            </w:pPr>
          </w:p>
          <w:p w14:paraId="2D929AC7" w14:textId="791B477C" w:rsidR="00197FDA" w:rsidRPr="00A14F37" w:rsidRDefault="00197FDA" w:rsidP="00DB14F4">
            <w:pPr>
              <w:spacing w:after="0" w:line="240" w:lineRule="auto"/>
              <w:jc w:val="center"/>
              <w:rPr>
                <w:rFonts w:ascii="Arial" w:eastAsia="Times New Roman" w:hAnsi="Arial" w:cs="Arial"/>
                <w:b/>
                <w:bCs/>
                <w:sz w:val="20"/>
                <w:szCs w:val="20"/>
              </w:rPr>
            </w:pPr>
            <w:r w:rsidRPr="00A14F37">
              <w:rPr>
                <w:rFonts w:ascii="Arial" w:eastAsia="Times New Roman" w:hAnsi="Arial" w:cs="Arial"/>
                <w:b/>
                <w:bCs/>
                <w:sz w:val="20"/>
                <w:szCs w:val="20"/>
              </w:rPr>
              <w:t>CONVOCATORIA</w:t>
            </w:r>
          </w:p>
        </w:tc>
      </w:tr>
      <w:tr w:rsidR="00197FDA" w:rsidRPr="00A14F37" w14:paraId="114E3CFA" w14:textId="77777777" w:rsidTr="00F978CE">
        <w:trPr>
          <w:trHeight w:val="476"/>
          <w:jc w:val="center"/>
        </w:trPr>
        <w:tc>
          <w:tcPr>
            <w:tcW w:w="9468" w:type="dxa"/>
            <w:gridSpan w:val="4"/>
            <w:vMerge/>
            <w:tcBorders>
              <w:top w:val="single" w:sz="4" w:space="0" w:color="auto"/>
              <w:left w:val="single" w:sz="4" w:space="0" w:color="auto"/>
              <w:bottom w:val="single" w:sz="4" w:space="0" w:color="auto"/>
              <w:right w:val="single" w:sz="4" w:space="0" w:color="auto"/>
            </w:tcBorders>
            <w:vAlign w:val="center"/>
            <w:hideMark/>
          </w:tcPr>
          <w:p w14:paraId="37F01B25" w14:textId="77777777" w:rsidR="00197FDA" w:rsidRPr="00A14F37" w:rsidRDefault="00197FDA" w:rsidP="00DB14F4">
            <w:pPr>
              <w:spacing w:after="0" w:line="240" w:lineRule="auto"/>
              <w:rPr>
                <w:rFonts w:ascii="Arial" w:eastAsia="Times New Roman" w:hAnsi="Arial" w:cs="Arial"/>
                <w:b/>
                <w:bCs/>
                <w:sz w:val="20"/>
                <w:szCs w:val="20"/>
              </w:rPr>
            </w:pPr>
          </w:p>
        </w:tc>
      </w:tr>
      <w:tr w:rsidR="00197FDA" w:rsidRPr="00A14F37" w14:paraId="7226C8FE" w14:textId="77777777" w:rsidTr="00F978CE">
        <w:trPr>
          <w:trHeight w:val="715"/>
          <w:jc w:val="center"/>
        </w:trPr>
        <w:tc>
          <w:tcPr>
            <w:tcW w:w="562" w:type="dxa"/>
            <w:tcBorders>
              <w:top w:val="nil"/>
              <w:left w:val="single" w:sz="8" w:space="0" w:color="auto"/>
              <w:bottom w:val="single" w:sz="4" w:space="0" w:color="auto"/>
              <w:right w:val="single" w:sz="4" w:space="0" w:color="auto"/>
            </w:tcBorders>
            <w:shd w:val="clear" w:color="auto" w:fill="auto"/>
            <w:noWrap/>
            <w:vAlign w:val="center"/>
          </w:tcPr>
          <w:p w14:paraId="1ECD48CA" w14:textId="77777777" w:rsidR="00AC5580" w:rsidRPr="00A14F37" w:rsidRDefault="00AC5580" w:rsidP="00DB14F4">
            <w:pPr>
              <w:spacing w:after="0" w:line="240" w:lineRule="auto"/>
              <w:jc w:val="center"/>
              <w:rPr>
                <w:rFonts w:ascii="Arial" w:eastAsia="Times New Roman" w:hAnsi="Arial" w:cs="Arial"/>
                <w:sz w:val="20"/>
                <w:szCs w:val="20"/>
              </w:rPr>
            </w:pPr>
          </w:p>
          <w:p w14:paraId="50796363" w14:textId="77777777" w:rsidR="00AC5580" w:rsidRPr="00A14F37" w:rsidRDefault="00AC5580" w:rsidP="00DB14F4">
            <w:pPr>
              <w:spacing w:after="0" w:line="240" w:lineRule="auto"/>
              <w:jc w:val="center"/>
              <w:rPr>
                <w:rFonts w:ascii="Arial" w:eastAsia="Times New Roman" w:hAnsi="Arial" w:cs="Arial"/>
                <w:sz w:val="20"/>
                <w:szCs w:val="20"/>
              </w:rPr>
            </w:pPr>
          </w:p>
          <w:p w14:paraId="0185F0D5" w14:textId="446E2475"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1</w:t>
            </w:r>
          </w:p>
        </w:tc>
        <w:tc>
          <w:tcPr>
            <w:tcW w:w="3398" w:type="dxa"/>
            <w:tcBorders>
              <w:top w:val="single" w:sz="4" w:space="0" w:color="auto"/>
              <w:left w:val="nil"/>
              <w:bottom w:val="single" w:sz="4" w:space="0" w:color="auto"/>
              <w:right w:val="single" w:sz="4" w:space="0" w:color="auto"/>
            </w:tcBorders>
            <w:shd w:val="clear" w:color="auto" w:fill="auto"/>
          </w:tcPr>
          <w:p w14:paraId="0A74BCBA" w14:textId="6F57C06A" w:rsidR="00197FDA" w:rsidRPr="00A14F37" w:rsidRDefault="00197FDA" w:rsidP="00DB14F4">
            <w:pPr>
              <w:spacing w:after="0" w:line="240" w:lineRule="auto"/>
              <w:jc w:val="both"/>
              <w:rPr>
                <w:rFonts w:ascii="Arial" w:eastAsia="Times New Roman" w:hAnsi="Arial" w:cs="Arial"/>
                <w:sz w:val="20"/>
                <w:szCs w:val="20"/>
              </w:rPr>
            </w:pPr>
            <w:r w:rsidRPr="00A14F37">
              <w:rPr>
                <w:rFonts w:ascii="Arial" w:eastAsia="Times New Roman" w:hAnsi="Arial" w:cs="Arial"/>
                <w:sz w:val="20"/>
                <w:szCs w:val="20"/>
              </w:rPr>
              <w:t>Publicación de convocatoria, en marquesina y pagina web del Hospital de Chancay</w:t>
            </w:r>
            <w:r w:rsidR="00135017" w:rsidRPr="00A14F37">
              <w:rPr>
                <w:rFonts w:ascii="Arial" w:eastAsia="Times New Roman" w:hAnsi="Arial" w:cs="Arial"/>
                <w:sz w:val="20"/>
                <w:szCs w:val="20"/>
              </w:rPr>
              <w:t xml:space="preserve"> ¨Dr. Hidalgo Atoche López¨</w:t>
            </w:r>
          </w:p>
        </w:tc>
        <w:tc>
          <w:tcPr>
            <w:tcW w:w="2966" w:type="dxa"/>
            <w:tcBorders>
              <w:top w:val="nil"/>
              <w:left w:val="nil"/>
              <w:bottom w:val="single" w:sz="4" w:space="0" w:color="auto"/>
              <w:right w:val="single" w:sz="4" w:space="0" w:color="auto"/>
            </w:tcBorders>
            <w:shd w:val="clear" w:color="auto" w:fill="auto"/>
            <w:noWrap/>
            <w:vAlign w:val="center"/>
          </w:tcPr>
          <w:p w14:paraId="42031DC7" w14:textId="77777777" w:rsidR="00AC5580" w:rsidRPr="00A14F37" w:rsidRDefault="00AC5580" w:rsidP="00BC21D7">
            <w:pPr>
              <w:spacing w:after="0" w:line="240" w:lineRule="auto"/>
              <w:jc w:val="center"/>
              <w:rPr>
                <w:rFonts w:ascii="Arial" w:hAnsi="Arial" w:cs="Arial"/>
                <w:sz w:val="20"/>
                <w:szCs w:val="20"/>
              </w:rPr>
            </w:pPr>
          </w:p>
          <w:p w14:paraId="15779E29" w14:textId="77777777" w:rsidR="00AC5580" w:rsidRPr="00A14F37" w:rsidRDefault="00AC5580" w:rsidP="00BC21D7">
            <w:pPr>
              <w:spacing w:after="0" w:line="240" w:lineRule="auto"/>
              <w:jc w:val="center"/>
              <w:rPr>
                <w:rFonts w:ascii="Arial" w:hAnsi="Arial" w:cs="Arial"/>
                <w:sz w:val="20"/>
                <w:szCs w:val="20"/>
              </w:rPr>
            </w:pPr>
          </w:p>
          <w:p w14:paraId="78577814" w14:textId="77777777" w:rsidR="002F76B0" w:rsidRDefault="002F76B0" w:rsidP="00434DC2">
            <w:pPr>
              <w:spacing w:after="0" w:line="240" w:lineRule="auto"/>
              <w:jc w:val="center"/>
              <w:rPr>
                <w:rFonts w:ascii="Arial" w:hAnsi="Arial" w:cs="Arial"/>
                <w:sz w:val="20"/>
                <w:szCs w:val="20"/>
              </w:rPr>
            </w:pPr>
          </w:p>
          <w:p w14:paraId="3B78D887" w14:textId="15DB20CF" w:rsidR="00197FDA" w:rsidRPr="00A14F37" w:rsidRDefault="005B2234" w:rsidP="00434DC2">
            <w:pPr>
              <w:spacing w:after="0" w:line="240" w:lineRule="auto"/>
              <w:jc w:val="center"/>
              <w:rPr>
                <w:rFonts w:ascii="Arial" w:eastAsia="Times New Roman" w:hAnsi="Arial" w:cs="Arial"/>
                <w:sz w:val="20"/>
                <w:szCs w:val="20"/>
              </w:rPr>
            </w:pPr>
            <w:r>
              <w:rPr>
                <w:rFonts w:ascii="Arial" w:hAnsi="Arial" w:cs="Arial"/>
                <w:sz w:val="20"/>
                <w:szCs w:val="20"/>
              </w:rPr>
              <w:t>07,08 y 09</w:t>
            </w:r>
            <w:r w:rsidR="002144D7" w:rsidRPr="00A14F37">
              <w:rPr>
                <w:rFonts w:ascii="Arial" w:hAnsi="Arial" w:cs="Arial"/>
                <w:sz w:val="20"/>
                <w:szCs w:val="20"/>
              </w:rPr>
              <w:t>/</w:t>
            </w:r>
            <w:r w:rsidR="00ED313D">
              <w:rPr>
                <w:rFonts w:ascii="Arial" w:hAnsi="Arial" w:cs="Arial"/>
                <w:sz w:val="20"/>
                <w:szCs w:val="20"/>
              </w:rPr>
              <w:t>05</w:t>
            </w:r>
            <w:r w:rsidR="00E4087B" w:rsidRPr="00A14F37">
              <w:rPr>
                <w:rFonts w:ascii="Arial" w:hAnsi="Arial" w:cs="Arial"/>
                <w:sz w:val="20"/>
                <w:szCs w:val="20"/>
              </w:rPr>
              <w:t>/</w:t>
            </w:r>
            <w:r w:rsidR="00197FDA" w:rsidRPr="00A14F37">
              <w:rPr>
                <w:rFonts w:ascii="Arial" w:hAnsi="Arial" w:cs="Arial"/>
                <w:sz w:val="20"/>
                <w:szCs w:val="20"/>
              </w:rPr>
              <w:t>20</w:t>
            </w:r>
            <w:r w:rsidR="007B7C73" w:rsidRPr="00A14F37">
              <w:rPr>
                <w:rFonts w:ascii="Arial" w:hAnsi="Arial" w:cs="Arial"/>
                <w:sz w:val="20"/>
                <w:szCs w:val="20"/>
              </w:rPr>
              <w:t>24</w:t>
            </w:r>
            <w:r w:rsidR="00E40A9F" w:rsidRPr="00A14F37">
              <w:rPr>
                <w:rFonts w:ascii="Arial" w:hAnsi="Arial" w:cs="Arial"/>
                <w:sz w:val="20"/>
                <w:szCs w:val="20"/>
              </w:rPr>
              <w:t xml:space="preserve"> </w:t>
            </w:r>
          </w:p>
        </w:tc>
        <w:tc>
          <w:tcPr>
            <w:tcW w:w="2542" w:type="dxa"/>
            <w:tcBorders>
              <w:top w:val="single" w:sz="4" w:space="0" w:color="auto"/>
              <w:left w:val="nil"/>
              <w:bottom w:val="single" w:sz="4" w:space="0" w:color="auto"/>
              <w:right w:val="single" w:sz="8" w:space="0" w:color="000000"/>
            </w:tcBorders>
            <w:shd w:val="clear" w:color="auto" w:fill="auto"/>
            <w:noWrap/>
            <w:vAlign w:val="center"/>
          </w:tcPr>
          <w:p w14:paraId="49FC0F87" w14:textId="77777777" w:rsidR="00AC5580" w:rsidRPr="00A14F37" w:rsidRDefault="00AC5580" w:rsidP="00DB14F4">
            <w:pPr>
              <w:spacing w:after="0" w:line="240" w:lineRule="auto"/>
              <w:jc w:val="center"/>
              <w:rPr>
                <w:rFonts w:ascii="Arial" w:eastAsia="Times New Roman" w:hAnsi="Arial" w:cs="Arial"/>
                <w:sz w:val="20"/>
                <w:szCs w:val="20"/>
              </w:rPr>
            </w:pPr>
          </w:p>
          <w:p w14:paraId="3ED7F2C1" w14:textId="77777777" w:rsidR="00AC5580" w:rsidRPr="00A14F37" w:rsidRDefault="00AC5580" w:rsidP="00DB14F4">
            <w:pPr>
              <w:spacing w:after="0" w:line="240" w:lineRule="auto"/>
              <w:jc w:val="center"/>
              <w:rPr>
                <w:rFonts w:ascii="Arial" w:eastAsia="Times New Roman" w:hAnsi="Arial" w:cs="Arial"/>
                <w:sz w:val="20"/>
                <w:szCs w:val="20"/>
              </w:rPr>
            </w:pPr>
          </w:p>
          <w:p w14:paraId="06178CE0" w14:textId="77777777" w:rsidR="002F76B0" w:rsidRDefault="002F76B0" w:rsidP="00DB14F4">
            <w:pPr>
              <w:spacing w:after="0" w:line="240" w:lineRule="auto"/>
              <w:jc w:val="center"/>
              <w:rPr>
                <w:rFonts w:ascii="Arial" w:eastAsia="Times New Roman" w:hAnsi="Arial" w:cs="Arial"/>
                <w:sz w:val="20"/>
                <w:szCs w:val="20"/>
              </w:rPr>
            </w:pPr>
          </w:p>
          <w:p w14:paraId="261797C9" w14:textId="2DBEA6F3"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 xml:space="preserve">Área de Comunicaciones </w:t>
            </w:r>
          </w:p>
        </w:tc>
      </w:tr>
      <w:tr w:rsidR="00197FDA" w:rsidRPr="00A14F37" w14:paraId="0F4C2D8E" w14:textId="77777777" w:rsidTr="00F978CE">
        <w:trPr>
          <w:trHeight w:val="512"/>
          <w:jc w:val="center"/>
        </w:trPr>
        <w:tc>
          <w:tcPr>
            <w:tcW w:w="562" w:type="dxa"/>
            <w:tcBorders>
              <w:top w:val="nil"/>
              <w:left w:val="single" w:sz="8" w:space="0" w:color="auto"/>
              <w:bottom w:val="single" w:sz="4" w:space="0" w:color="auto"/>
              <w:right w:val="single" w:sz="4" w:space="0" w:color="auto"/>
            </w:tcBorders>
            <w:shd w:val="clear" w:color="auto" w:fill="auto"/>
            <w:noWrap/>
            <w:vAlign w:val="center"/>
          </w:tcPr>
          <w:p w14:paraId="259FAEF7" w14:textId="77777777" w:rsidR="00AC5580" w:rsidRPr="00A14F37" w:rsidRDefault="00AC5580" w:rsidP="00DB14F4">
            <w:pPr>
              <w:spacing w:after="0" w:line="240" w:lineRule="auto"/>
              <w:jc w:val="center"/>
              <w:rPr>
                <w:rFonts w:ascii="Arial" w:eastAsia="Times New Roman" w:hAnsi="Arial" w:cs="Arial"/>
                <w:sz w:val="20"/>
                <w:szCs w:val="20"/>
              </w:rPr>
            </w:pPr>
          </w:p>
          <w:p w14:paraId="54F9A358" w14:textId="0ADB9995"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2</w:t>
            </w:r>
          </w:p>
        </w:tc>
        <w:tc>
          <w:tcPr>
            <w:tcW w:w="3398" w:type="dxa"/>
            <w:tcBorders>
              <w:top w:val="single" w:sz="4" w:space="0" w:color="auto"/>
              <w:left w:val="nil"/>
              <w:bottom w:val="single" w:sz="4" w:space="0" w:color="auto"/>
              <w:right w:val="single" w:sz="4" w:space="0" w:color="auto"/>
            </w:tcBorders>
            <w:shd w:val="clear" w:color="auto" w:fill="auto"/>
            <w:vAlign w:val="center"/>
          </w:tcPr>
          <w:p w14:paraId="687FD357" w14:textId="77777777" w:rsidR="00AC5580" w:rsidRPr="00A14F37" w:rsidRDefault="00AC5580" w:rsidP="00DB14F4">
            <w:pPr>
              <w:spacing w:after="0" w:line="240" w:lineRule="auto"/>
              <w:jc w:val="both"/>
              <w:rPr>
                <w:rFonts w:ascii="Arial" w:eastAsia="Times New Roman" w:hAnsi="Arial" w:cs="Arial"/>
                <w:sz w:val="20"/>
                <w:szCs w:val="20"/>
              </w:rPr>
            </w:pPr>
          </w:p>
          <w:p w14:paraId="07FC568A" w14:textId="61DFF9D2" w:rsidR="00197FDA" w:rsidRPr="00A14F37" w:rsidRDefault="00197FDA" w:rsidP="00DB14F4">
            <w:pPr>
              <w:spacing w:after="0" w:line="240" w:lineRule="auto"/>
              <w:jc w:val="both"/>
              <w:rPr>
                <w:rFonts w:ascii="Arial" w:eastAsia="Times New Roman" w:hAnsi="Arial" w:cs="Arial"/>
                <w:sz w:val="20"/>
                <w:szCs w:val="20"/>
              </w:rPr>
            </w:pPr>
            <w:r w:rsidRPr="00A14F37">
              <w:rPr>
                <w:rFonts w:ascii="Arial" w:eastAsia="Times New Roman" w:hAnsi="Arial" w:cs="Arial"/>
                <w:sz w:val="20"/>
                <w:szCs w:val="20"/>
              </w:rPr>
              <w:t>Actualización de Legajo Personal</w:t>
            </w:r>
          </w:p>
        </w:tc>
        <w:tc>
          <w:tcPr>
            <w:tcW w:w="2966" w:type="dxa"/>
            <w:tcBorders>
              <w:top w:val="nil"/>
              <w:left w:val="nil"/>
              <w:bottom w:val="single" w:sz="4" w:space="0" w:color="auto"/>
              <w:right w:val="single" w:sz="4" w:space="0" w:color="auto"/>
            </w:tcBorders>
            <w:shd w:val="clear" w:color="auto" w:fill="auto"/>
            <w:vAlign w:val="center"/>
          </w:tcPr>
          <w:p w14:paraId="6821C782" w14:textId="77777777" w:rsidR="002F76B0" w:rsidRDefault="002F76B0" w:rsidP="00434DC2">
            <w:pPr>
              <w:spacing w:after="0" w:line="240" w:lineRule="auto"/>
              <w:jc w:val="center"/>
              <w:rPr>
                <w:rFonts w:ascii="Arial" w:eastAsia="Times New Roman" w:hAnsi="Arial" w:cs="Arial"/>
                <w:sz w:val="20"/>
                <w:szCs w:val="20"/>
              </w:rPr>
            </w:pPr>
          </w:p>
          <w:p w14:paraId="6BCC1285" w14:textId="41FBC75A" w:rsidR="00197FDA" w:rsidRPr="00A14F37" w:rsidRDefault="002D05DB" w:rsidP="00ED313D">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 xml:space="preserve"> </w:t>
            </w:r>
            <w:r w:rsidR="005B2234">
              <w:rPr>
                <w:rFonts w:ascii="Arial" w:eastAsia="Times New Roman" w:hAnsi="Arial" w:cs="Arial"/>
                <w:sz w:val="20"/>
                <w:szCs w:val="20"/>
              </w:rPr>
              <w:t>10</w:t>
            </w:r>
            <w:r w:rsidR="00652086">
              <w:rPr>
                <w:rFonts w:ascii="Arial" w:eastAsia="Times New Roman" w:hAnsi="Arial" w:cs="Arial"/>
                <w:sz w:val="20"/>
                <w:szCs w:val="20"/>
              </w:rPr>
              <w:t>,</w:t>
            </w:r>
            <w:r w:rsidR="005B2234">
              <w:rPr>
                <w:rFonts w:ascii="Arial" w:eastAsia="Times New Roman" w:hAnsi="Arial" w:cs="Arial"/>
                <w:sz w:val="20"/>
                <w:szCs w:val="20"/>
              </w:rPr>
              <w:t>13 y 14</w:t>
            </w:r>
            <w:r w:rsidR="00652086">
              <w:rPr>
                <w:rFonts w:ascii="Arial" w:eastAsia="Times New Roman" w:hAnsi="Arial" w:cs="Arial"/>
                <w:sz w:val="20"/>
                <w:szCs w:val="20"/>
              </w:rPr>
              <w:t>/05</w:t>
            </w:r>
            <w:r w:rsidR="00ED2240" w:rsidRPr="00A14F37">
              <w:rPr>
                <w:rFonts w:ascii="Arial" w:eastAsia="Times New Roman" w:hAnsi="Arial" w:cs="Arial"/>
                <w:sz w:val="20"/>
                <w:szCs w:val="20"/>
              </w:rPr>
              <w:t>/</w:t>
            </w:r>
            <w:r w:rsidR="007B7C73" w:rsidRPr="00A14F37">
              <w:rPr>
                <w:rFonts w:ascii="Arial" w:eastAsia="Times New Roman" w:hAnsi="Arial" w:cs="Arial"/>
                <w:sz w:val="20"/>
                <w:szCs w:val="20"/>
              </w:rPr>
              <w:t>2024</w:t>
            </w:r>
          </w:p>
        </w:tc>
        <w:tc>
          <w:tcPr>
            <w:tcW w:w="2542" w:type="dxa"/>
            <w:tcBorders>
              <w:top w:val="single" w:sz="4" w:space="0" w:color="auto"/>
              <w:left w:val="nil"/>
              <w:bottom w:val="single" w:sz="4" w:space="0" w:color="auto"/>
              <w:right w:val="single" w:sz="8" w:space="0" w:color="000000"/>
            </w:tcBorders>
            <w:shd w:val="clear" w:color="auto" w:fill="auto"/>
            <w:noWrap/>
            <w:vAlign w:val="center"/>
          </w:tcPr>
          <w:p w14:paraId="01B5DF97" w14:textId="77777777" w:rsidR="00AC5580" w:rsidRPr="00A14F37" w:rsidRDefault="00AC5580" w:rsidP="00DB14F4">
            <w:pPr>
              <w:spacing w:after="0" w:line="240" w:lineRule="auto"/>
              <w:jc w:val="center"/>
              <w:rPr>
                <w:rFonts w:ascii="Arial" w:eastAsia="Times New Roman" w:hAnsi="Arial" w:cs="Arial"/>
                <w:sz w:val="20"/>
                <w:szCs w:val="20"/>
              </w:rPr>
            </w:pPr>
          </w:p>
          <w:p w14:paraId="0EEF5994" w14:textId="7D88BC89"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 xml:space="preserve">Unidad de Personal </w:t>
            </w:r>
          </w:p>
        </w:tc>
      </w:tr>
      <w:tr w:rsidR="00197FDA" w:rsidRPr="00A14F37" w14:paraId="64DFBDAA" w14:textId="77777777" w:rsidTr="00F978CE">
        <w:trPr>
          <w:trHeight w:val="512"/>
          <w:jc w:val="center"/>
        </w:trPr>
        <w:tc>
          <w:tcPr>
            <w:tcW w:w="562" w:type="dxa"/>
            <w:tcBorders>
              <w:top w:val="nil"/>
              <w:left w:val="single" w:sz="8" w:space="0" w:color="auto"/>
              <w:bottom w:val="single" w:sz="4" w:space="0" w:color="auto"/>
              <w:right w:val="single" w:sz="4" w:space="0" w:color="auto"/>
            </w:tcBorders>
            <w:shd w:val="clear" w:color="auto" w:fill="auto"/>
            <w:noWrap/>
            <w:vAlign w:val="center"/>
            <w:hideMark/>
          </w:tcPr>
          <w:p w14:paraId="39A2C9A1" w14:textId="77777777" w:rsidR="00AC5580" w:rsidRPr="00A14F37" w:rsidRDefault="00AC5580" w:rsidP="00DB14F4">
            <w:pPr>
              <w:spacing w:after="0" w:line="240" w:lineRule="auto"/>
              <w:jc w:val="center"/>
              <w:rPr>
                <w:rFonts w:ascii="Arial" w:eastAsia="Times New Roman" w:hAnsi="Arial" w:cs="Arial"/>
                <w:sz w:val="20"/>
                <w:szCs w:val="20"/>
              </w:rPr>
            </w:pPr>
          </w:p>
          <w:p w14:paraId="787C4932" w14:textId="5BE6A05C"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3</w:t>
            </w:r>
          </w:p>
        </w:tc>
        <w:tc>
          <w:tcPr>
            <w:tcW w:w="3398" w:type="dxa"/>
            <w:tcBorders>
              <w:top w:val="single" w:sz="4" w:space="0" w:color="auto"/>
              <w:left w:val="nil"/>
              <w:bottom w:val="single" w:sz="4" w:space="0" w:color="auto"/>
              <w:right w:val="single" w:sz="4" w:space="0" w:color="auto"/>
            </w:tcBorders>
            <w:shd w:val="clear" w:color="auto" w:fill="auto"/>
            <w:vAlign w:val="center"/>
            <w:hideMark/>
          </w:tcPr>
          <w:p w14:paraId="5C267C2F" w14:textId="77777777" w:rsidR="00AC5580" w:rsidRPr="00A14F37" w:rsidRDefault="00AC5580" w:rsidP="00B30FDE">
            <w:pPr>
              <w:spacing w:after="0" w:line="240" w:lineRule="auto"/>
              <w:rPr>
                <w:rFonts w:ascii="Arial" w:eastAsia="Times New Roman" w:hAnsi="Arial" w:cs="Arial"/>
                <w:sz w:val="20"/>
                <w:szCs w:val="20"/>
              </w:rPr>
            </w:pPr>
          </w:p>
          <w:p w14:paraId="4B90635D" w14:textId="351E0805" w:rsidR="00197FDA" w:rsidRPr="00A14F37" w:rsidRDefault="00197FDA" w:rsidP="00B30FDE">
            <w:pPr>
              <w:spacing w:after="0" w:line="240" w:lineRule="auto"/>
              <w:rPr>
                <w:rFonts w:ascii="Arial" w:eastAsia="Times New Roman" w:hAnsi="Arial" w:cs="Arial"/>
                <w:sz w:val="20"/>
                <w:szCs w:val="20"/>
              </w:rPr>
            </w:pPr>
            <w:r w:rsidRPr="00A14F37">
              <w:rPr>
                <w:rFonts w:ascii="Arial" w:eastAsia="Times New Roman" w:hAnsi="Arial" w:cs="Arial"/>
                <w:sz w:val="20"/>
                <w:szCs w:val="20"/>
              </w:rPr>
              <w:t>Inscripción de postulantes</w:t>
            </w:r>
          </w:p>
        </w:tc>
        <w:tc>
          <w:tcPr>
            <w:tcW w:w="2966" w:type="dxa"/>
            <w:tcBorders>
              <w:top w:val="nil"/>
              <w:left w:val="nil"/>
              <w:bottom w:val="single" w:sz="4" w:space="0" w:color="auto"/>
              <w:right w:val="single" w:sz="4" w:space="0" w:color="auto"/>
            </w:tcBorders>
            <w:shd w:val="clear" w:color="auto" w:fill="auto"/>
            <w:vAlign w:val="center"/>
            <w:hideMark/>
          </w:tcPr>
          <w:p w14:paraId="7D40D261" w14:textId="74C88B9C" w:rsidR="00197FDA" w:rsidRPr="00A14F37" w:rsidRDefault="002D05DB"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 xml:space="preserve"> </w:t>
            </w:r>
            <w:r w:rsidR="005B2234">
              <w:rPr>
                <w:rFonts w:ascii="Arial" w:eastAsia="Times New Roman" w:hAnsi="Arial" w:cs="Arial"/>
                <w:sz w:val="20"/>
                <w:szCs w:val="20"/>
              </w:rPr>
              <w:t>15, 16 y 17</w:t>
            </w:r>
            <w:r w:rsidR="00652086">
              <w:rPr>
                <w:rFonts w:ascii="Arial" w:eastAsia="Times New Roman" w:hAnsi="Arial" w:cs="Arial"/>
                <w:sz w:val="20"/>
                <w:szCs w:val="20"/>
              </w:rPr>
              <w:t>/05</w:t>
            </w:r>
            <w:r w:rsidR="00434DC2">
              <w:rPr>
                <w:rFonts w:ascii="Arial" w:eastAsia="Times New Roman" w:hAnsi="Arial" w:cs="Arial"/>
                <w:sz w:val="20"/>
                <w:szCs w:val="20"/>
              </w:rPr>
              <w:t>/2024</w:t>
            </w:r>
          </w:p>
          <w:p w14:paraId="6A71F2A9" w14:textId="64F21914" w:rsidR="00197FDA" w:rsidRPr="00A14F37" w:rsidRDefault="00116430" w:rsidP="00B636C2">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Hora: de 9</w:t>
            </w:r>
            <w:r w:rsidR="00197FDA" w:rsidRPr="00A14F37">
              <w:rPr>
                <w:rFonts w:ascii="Arial" w:eastAsia="Times New Roman" w:hAnsi="Arial" w:cs="Arial"/>
                <w:sz w:val="20"/>
                <w:szCs w:val="20"/>
              </w:rPr>
              <w:t>:00 am a  1</w:t>
            </w:r>
            <w:r w:rsidR="00607213">
              <w:rPr>
                <w:rFonts w:ascii="Arial" w:eastAsia="Times New Roman" w:hAnsi="Arial" w:cs="Arial"/>
                <w:sz w:val="20"/>
                <w:szCs w:val="20"/>
              </w:rPr>
              <w:t>4</w:t>
            </w:r>
            <w:r w:rsidR="00B636C2" w:rsidRPr="00A14F37">
              <w:rPr>
                <w:rFonts w:ascii="Arial" w:eastAsia="Times New Roman" w:hAnsi="Arial" w:cs="Arial"/>
                <w:sz w:val="20"/>
                <w:szCs w:val="20"/>
              </w:rPr>
              <w:t xml:space="preserve"> :00 pm</w:t>
            </w:r>
          </w:p>
        </w:tc>
        <w:tc>
          <w:tcPr>
            <w:tcW w:w="2542" w:type="dxa"/>
            <w:tcBorders>
              <w:top w:val="single" w:sz="4" w:space="0" w:color="auto"/>
              <w:left w:val="nil"/>
              <w:bottom w:val="single" w:sz="4" w:space="0" w:color="auto"/>
              <w:right w:val="single" w:sz="8" w:space="0" w:color="000000"/>
            </w:tcBorders>
            <w:shd w:val="clear" w:color="auto" w:fill="auto"/>
            <w:noWrap/>
            <w:vAlign w:val="center"/>
            <w:hideMark/>
          </w:tcPr>
          <w:p w14:paraId="3385AD2D" w14:textId="77777777" w:rsidR="00AC5580" w:rsidRPr="00A14F37" w:rsidRDefault="00AC5580" w:rsidP="00DB14F4">
            <w:pPr>
              <w:spacing w:after="0" w:line="240" w:lineRule="auto"/>
              <w:jc w:val="center"/>
              <w:rPr>
                <w:rFonts w:ascii="Arial" w:eastAsia="Times New Roman" w:hAnsi="Arial" w:cs="Arial"/>
                <w:sz w:val="20"/>
                <w:szCs w:val="20"/>
              </w:rPr>
            </w:pPr>
          </w:p>
          <w:p w14:paraId="30771EA7" w14:textId="394F553C"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Unidad de Personal</w:t>
            </w:r>
          </w:p>
        </w:tc>
      </w:tr>
      <w:tr w:rsidR="00197FDA" w:rsidRPr="00A14F37" w14:paraId="0F9E93D9" w14:textId="77777777" w:rsidTr="00F978CE">
        <w:trPr>
          <w:trHeight w:val="317"/>
          <w:jc w:val="center"/>
        </w:trPr>
        <w:tc>
          <w:tcPr>
            <w:tcW w:w="9468" w:type="dxa"/>
            <w:gridSpan w:val="4"/>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14:paraId="4F47D3EF" w14:textId="77777777" w:rsidR="00E36ED1" w:rsidRPr="00A14F37" w:rsidRDefault="00E36ED1" w:rsidP="00DB14F4">
            <w:pPr>
              <w:spacing w:after="0" w:line="240" w:lineRule="auto"/>
              <w:jc w:val="center"/>
              <w:rPr>
                <w:rFonts w:ascii="Arial" w:eastAsia="Times New Roman" w:hAnsi="Arial" w:cs="Arial"/>
                <w:b/>
                <w:bCs/>
                <w:sz w:val="20"/>
                <w:szCs w:val="20"/>
              </w:rPr>
            </w:pPr>
          </w:p>
          <w:p w14:paraId="6772817B" w14:textId="77777777" w:rsidR="00E36ED1" w:rsidRPr="00A14F37" w:rsidRDefault="00E36ED1" w:rsidP="00DB14F4">
            <w:pPr>
              <w:spacing w:after="0" w:line="240" w:lineRule="auto"/>
              <w:jc w:val="center"/>
              <w:rPr>
                <w:rFonts w:ascii="Arial" w:eastAsia="Times New Roman" w:hAnsi="Arial" w:cs="Arial"/>
                <w:b/>
                <w:bCs/>
                <w:sz w:val="20"/>
                <w:szCs w:val="20"/>
              </w:rPr>
            </w:pPr>
          </w:p>
          <w:p w14:paraId="767C0A28" w14:textId="119A4C6C" w:rsidR="00197FDA" w:rsidRPr="00A14F37" w:rsidRDefault="00197FDA" w:rsidP="00DB14F4">
            <w:pPr>
              <w:spacing w:after="0" w:line="240" w:lineRule="auto"/>
              <w:jc w:val="center"/>
              <w:rPr>
                <w:rFonts w:ascii="Arial" w:eastAsia="Times New Roman" w:hAnsi="Arial" w:cs="Arial"/>
                <w:b/>
                <w:bCs/>
                <w:sz w:val="20"/>
                <w:szCs w:val="20"/>
              </w:rPr>
            </w:pPr>
            <w:r w:rsidRPr="00A14F37">
              <w:rPr>
                <w:rFonts w:ascii="Arial" w:eastAsia="Times New Roman" w:hAnsi="Arial" w:cs="Arial"/>
                <w:b/>
                <w:bCs/>
                <w:sz w:val="20"/>
                <w:szCs w:val="20"/>
              </w:rPr>
              <w:t>SELECCIÓN</w:t>
            </w:r>
          </w:p>
        </w:tc>
      </w:tr>
      <w:tr w:rsidR="00197FDA" w:rsidRPr="00A14F37" w14:paraId="37034729" w14:textId="77777777" w:rsidTr="00F978CE">
        <w:trPr>
          <w:trHeight w:val="527"/>
          <w:jc w:val="center"/>
        </w:trPr>
        <w:tc>
          <w:tcPr>
            <w:tcW w:w="9468" w:type="dxa"/>
            <w:gridSpan w:val="4"/>
            <w:vMerge/>
            <w:tcBorders>
              <w:top w:val="single" w:sz="4" w:space="0" w:color="auto"/>
              <w:left w:val="single" w:sz="8" w:space="0" w:color="auto"/>
              <w:bottom w:val="single" w:sz="4" w:space="0" w:color="auto"/>
              <w:right w:val="single" w:sz="8" w:space="0" w:color="000000"/>
            </w:tcBorders>
            <w:vAlign w:val="center"/>
            <w:hideMark/>
          </w:tcPr>
          <w:p w14:paraId="519AB449" w14:textId="77777777" w:rsidR="00197FDA" w:rsidRPr="00A14F37" w:rsidRDefault="00197FDA" w:rsidP="00DB14F4">
            <w:pPr>
              <w:spacing w:after="0" w:line="240" w:lineRule="auto"/>
              <w:rPr>
                <w:rFonts w:ascii="Arial" w:eastAsia="Times New Roman" w:hAnsi="Arial" w:cs="Arial"/>
                <w:b/>
                <w:bCs/>
                <w:sz w:val="20"/>
                <w:szCs w:val="20"/>
              </w:rPr>
            </w:pPr>
          </w:p>
        </w:tc>
      </w:tr>
      <w:tr w:rsidR="00197FDA" w:rsidRPr="00A14F37" w14:paraId="2A6DC26F" w14:textId="77777777" w:rsidTr="00F978CE">
        <w:trPr>
          <w:trHeight w:val="317"/>
          <w:jc w:val="center"/>
        </w:trPr>
        <w:tc>
          <w:tcPr>
            <w:tcW w:w="562" w:type="dxa"/>
            <w:tcBorders>
              <w:top w:val="nil"/>
              <w:left w:val="single" w:sz="8" w:space="0" w:color="auto"/>
              <w:bottom w:val="single" w:sz="4" w:space="0" w:color="auto"/>
              <w:right w:val="single" w:sz="4" w:space="0" w:color="auto"/>
            </w:tcBorders>
            <w:shd w:val="clear" w:color="auto" w:fill="auto"/>
            <w:noWrap/>
            <w:vAlign w:val="center"/>
          </w:tcPr>
          <w:p w14:paraId="13558C4E" w14:textId="77777777" w:rsidR="002F76B0" w:rsidRDefault="002F76B0" w:rsidP="00DB14F4">
            <w:pPr>
              <w:spacing w:after="0" w:line="240" w:lineRule="auto"/>
              <w:jc w:val="center"/>
              <w:rPr>
                <w:rFonts w:ascii="Arial" w:eastAsia="Times New Roman" w:hAnsi="Arial" w:cs="Arial"/>
                <w:sz w:val="20"/>
                <w:szCs w:val="20"/>
              </w:rPr>
            </w:pPr>
          </w:p>
          <w:p w14:paraId="13CDC64A" w14:textId="2F3B5C6D"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4</w:t>
            </w:r>
          </w:p>
        </w:tc>
        <w:tc>
          <w:tcPr>
            <w:tcW w:w="3398" w:type="dxa"/>
            <w:tcBorders>
              <w:top w:val="single" w:sz="4" w:space="0" w:color="auto"/>
              <w:left w:val="nil"/>
              <w:bottom w:val="single" w:sz="4" w:space="0" w:color="auto"/>
              <w:right w:val="single" w:sz="4" w:space="0" w:color="auto"/>
            </w:tcBorders>
            <w:shd w:val="clear" w:color="auto" w:fill="auto"/>
            <w:vAlign w:val="center"/>
          </w:tcPr>
          <w:p w14:paraId="583CC8EB" w14:textId="77777777" w:rsidR="00197FDA" w:rsidRPr="00A14F37" w:rsidRDefault="00197FDA" w:rsidP="00DB14F4">
            <w:pPr>
              <w:spacing w:after="0" w:line="240" w:lineRule="auto"/>
              <w:jc w:val="both"/>
              <w:rPr>
                <w:rFonts w:ascii="Arial" w:hAnsi="Arial" w:cs="Arial"/>
                <w:sz w:val="20"/>
                <w:szCs w:val="20"/>
              </w:rPr>
            </w:pPr>
            <w:r w:rsidRPr="00A14F37">
              <w:rPr>
                <w:rFonts w:ascii="Arial" w:hAnsi="Arial" w:cs="Arial"/>
                <w:sz w:val="20"/>
                <w:szCs w:val="20"/>
              </w:rPr>
              <w:t>Evaluación Curricular, tiempo de servicio y desempeño laboral</w:t>
            </w:r>
          </w:p>
        </w:tc>
        <w:tc>
          <w:tcPr>
            <w:tcW w:w="2966" w:type="dxa"/>
            <w:tcBorders>
              <w:top w:val="nil"/>
              <w:left w:val="nil"/>
              <w:bottom w:val="single" w:sz="4" w:space="0" w:color="auto"/>
              <w:right w:val="single" w:sz="4" w:space="0" w:color="auto"/>
            </w:tcBorders>
            <w:shd w:val="clear" w:color="auto" w:fill="auto"/>
            <w:noWrap/>
            <w:vAlign w:val="center"/>
          </w:tcPr>
          <w:p w14:paraId="2EF4B684" w14:textId="6432D492" w:rsidR="00197FDA" w:rsidRPr="00A14F37" w:rsidRDefault="005B2234" w:rsidP="00135017">
            <w:pPr>
              <w:spacing w:after="0" w:line="240" w:lineRule="auto"/>
              <w:jc w:val="center"/>
              <w:rPr>
                <w:rFonts w:ascii="Arial" w:eastAsia="Times New Roman" w:hAnsi="Arial" w:cs="Arial"/>
                <w:sz w:val="20"/>
                <w:szCs w:val="20"/>
              </w:rPr>
            </w:pPr>
            <w:r>
              <w:rPr>
                <w:rFonts w:ascii="Arial" w:eastAsia="Times New Roman" w:hAnsi="Arial" w:cs="Arial"/>
                <w:sz w:val="20"/>
                <w:szCs w:val="20"/>
              </w:rPr>
              <w:t>20,21,22 y 23</w:t>
            </w:r>
            <w:r w:rsidR="00847181" w:rsidRPr="00A14F37">
              <w:rPr>
                <w:rFonts w:ascii="Arial" w:eastAsia="Times New Roman" w:hAnsi="Arial" w:cs="Arial"/>
                <w:sz w:val="20"/>
                <w:szCs w:val="20"/>
              </w:rPr>
              <w:t>/</w:t>
            </w:r>
            <w:r w:rsidR="00652086">
              <w:rPr>
                <w:rFonts w:ascii="Arial" w:eastAsia="Times New Roman" w:hAnsi="Arial" w:cs="Arial"/>
                <w:sz w:val="20"/>
                <w:szCs w:val="20"/>
              </w:rPr>
              <w:t>05</w:t>
            </w:r>
            <w:r w:rsidR="00342739">
              <w:rPr>
                <w:rFonts w:ascii="Arial" w:eastAsia="Times New Roman" w:hAnsi="Arial" w:cs="Arial"/>
                <w:sz w:val="20"/>
                <w:szCs w:val="20"/>
              </w:rPr>
              <w:t>/</w:t>
            </w:r>
            <w:r w:rsidR="007B7C73" w:rsidRPr="00A14F37">
              <w:rPr>
                <w:rFonts w:ascii="Arial" w:eastAsia="Times New Roman" w:hAnsi="Arial" w:cs="Arial"/>
                <w:sz w:val="20"/>
                <w:szCs w:val="20"/>
              </w:rPr>
              <w:t>2024</w:t>
            </w:r>
          </w:p>
          <w:p w14:paraId="7D0AA2F1" w14:textId="680E0BE1" w:rsidR="00197FDA" w:rsidRPr="00A14F37" w:rsidRDefault="00135017"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Hora: 10:00 am</w:t>
            </w:r>
          </w:p>
        </w:tc>
        <w:tc>
          <w:tcPr>
            <w:tcW w:w="2542" w:type="dxa"/>
            <w:tcBorders>
              <w:top w:val="single" w:sz="4" w:space="0" w:color="auto"/>
              <w:left w:val="nil"/>
              <w:bottom w:val="single" w:sz="4" w:space="0" w:color="auto"/>
              <w:right w:val="single" w:sz="8" w:space="0" w:color="000000"/>
            </w:tcBorders>
            <w:shd w:val="clear" w:color="auto" w:fill="auto"/>
            <w:noWrap/>
            <w:vAlign w:val="center"/>
          </w:tcPr>
          <w:p w14:paraId="0F1D0AE2" w14:textId="77777777" w:rsidR="00AC5580" w:rsidRPr="00A14F37" w:rsidRDefault="00AC5580" w:rsidP="00DB14F4">
            <w:pPr>
              <w:spacing w:after="0" w:line="240" w:lineRule="auto"/>
              <w:jc w:val="center"/>
              <w:rPr>
                <w:rFonts w:ascii="Arial" w:eastAsia="Times New Roman" w:hAnsi="Arial" w:cs="Arial"/>
                <w:sz w:val="20"/>
                <w:szCs w:val="20"/>
              </w:rPr>
            </w:pPr>
          </w:p>
          <w:p w14:paraId="1C19F236" w14:textId="2A5161AE"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Comité de Evaluación</w:t>
            </w:r>
          </w:p>
        </w:tc>
      </w:tr>
      <w:tr w:rsidR="00197FDA" w:rsidRPr="00A14F37" w14:paraId="44B8ACB0" w14:textId="77777777" w:rsidTr="00F978CE">
        <w:trPr>
          <w:trHeight w:val="635"/>
          <w:jc w:val="center"/>
        </w:trPr>
        <w:tc>
          <w:tcPr>
            <w:tcW w:w="5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10E7B2" w14:textId="77777777" w:rsidR="002F76B0" w:rsidRDefault="002F76B0" w:rsidP="00DB14F4">
            <w:pPr>
              <w:spacing w:after="0" w:line="240" w:lineRule="auto"/>
              <w:jc w:val="center"/>
              <w:rPr>
                <w:rFonts w:ascii="Arial" w:eastAsia="Times New Roman" w:hAnsi="Arial" w:cs="Arial"/>
                <w:sz w:val="20"/>
                <w:szCs w:val="20"/>
              </w:rPr>
            </w:pPr>
          </w:p>
          <w:p w14:paraId="75ADFFCD" w14:textId="77777777" w:rsidR="002F76B0" w:rsidRDefault="002F76B0" w:rsidP="00DB14F4">
            <w:pPr>
              <w:spacing w:after="0" w:line="240" w:lineRule="auto"/>
              <w:jc w:val="center"/>
              <w:rPr>
                <w:rFonts w:ascii="Arial" w:eastAsia="Times New Roman" w:hAnsi="Arial" w:cs="Arial"/>
                <w:sz w:val="20"/>
                <w:szCs w:val="20"/>
              </w:rPr>
            </w:pPr>
          </w:p>
          <w:p w14:paraId="4FC8D45F" w14:textId="25958F7A"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5</w:t>
            </w:r>
          </w:p>
        </w:tc>
        <w:tc>
          <w:tcPr>
            <w:tcW w:w="3398" w:type="dxa"/>
            <w:tcBorders>
              <w:top w:val="single" w:sz="4" w:space="0" w:color="auto"/>
              <w:left w:val="nil"/>
              <w:bottom w:val="single" w:sz="4" w:space="0" w:color="auto"/>
              <w:right w:val="single" w:sz="4" w:space="0" w:color="auto"/>
            </w:tcBorders>
            <w:shd w:val="clear" w:color="auto" w:fill="auto"/>
            <w:vAlign w:val="center"/>
            <w:hideMark/>
          </w:tcPr>
          <w:p w14:paraId="66881541" w14:textId="77777777" w:rsidR="00197FDA" w:rsidRPr="00A14F37" w:rsidRDefault="00197FDA" w:rsidP="00DB14F4">
            <w:pPr>
              <w:spacing w:after="0" w:line="240" w:lineRule="auto"/>
              <w:jc w:val="both"/>
              <w:rPr>
                <w:rFonts w:ascii="Arial" w:eastAsia="Times New Roman" w:hAnsi="Arial" w:cs="Arial"/>
                <w:sz w:val="20"/>
                <w:szCs w:val="20"/>
              </w:rPr>
            </w:pPr>
            <w:r w:rsidRPr="00A14F37">
              <w:rPr>
                <w:rFonts w:ascii="Arial" w:eastAsia="Times New Roman" w:hAnsi="Arial" w:cs="Arial"/>
                <w:sz w:val="20"/>
                <w:szCs w:val="20"/>
              </w:rPr>
              <w:t>Publicación de Cuadro de Merito  en marquesina y pagina web del Hospital Chancay</w:t>
            </w:r>
          </w:p>
        </w:tc>
        <w:tc>
          <w:tcPr>
            <w:tcW w:w="2966" w:type="dxa"/>
            <w:tcBorders>
              <w:top w:val="single" w:sz="4" w:space="0" w:color="auto"/>
              <w:left w:val="nil"/>
              <w:bottom w:val="single" w:sz="4" w:space="0" w:color="auto"/>
              <w:right w:val="single" w:sz="4" w:space="0" w:color="auto"/>
            </w:tcBorders>
            <w:shd w:val="clear" w:color="auto" w:fill="auto"/>
            <w:noWrap/>
            <w:vAlign w:val="center"/>
            <w:hideMark/>
          </w:tcPr>
          <w:p w14:paraId="0DA4492A" w14:textId="574EAA29" w:rsidR="00197FDA" w:rsidRPr="00A14F37" w:rsidRDefault="005B2234" w:rsidP="00DB14F4">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r w:rsidR="00124A59" w:rsidRPr="00A14F37">
              <w:rPr>
                <w:rFonts w:ascii="Arial" w:eastAsia="Times New Roman" w:hAnsi="Arial" w:cs="Arial"/>
                <w:sz w:val="20"/>
                <w:szCs w:val="20"/>
              </w:rPr>
              <w:t>/</w:t>
            </w:r>
            <w:r w:rsidR="00652086">
              <w:rPr>
                <w:rFonts w:ascii="Arial" w:eastAsia="Times New Roman" w:hAnsi="Arial" w:cs="Arial"/>
                <w:sz w:val="20"/>
                <w:szCs w:val="20"/>
              </w:rPr>
              <w:t>05</w:t>
            </w:r>
            <w:r w:rsidR="00197FDA" w:rsidRPr="00A14F37">
              <w:rPr>
                <w:rFonts w:ascii="Arial" w:eastAsia="Times New Roman" w:hAnsi="Arial" w:cs="Arial"/>
                <w:sz w:val="20"/>
                <w:szCs w:val="20"/>
              </w:rPr>
              <w:t>/20</w:t>
            </w:r>
            <w:r w:rsidR="007B7C73" w:rsidRPr="00A14F37">
              <w:rPr>
                <w:rFonts w:ascii="Arial" w:eastAsia="Times New Roman" w:hAnsi="Arial" w:cs="Arial"/>
                <w:sz w:val="20"/>
                <w:szCs w:val="20"/>
              </w:rPr>
              <w:t>24</w:t>
            </w:r>
          </w:p>
          <w:p w14:paraId="72978EF8" w14:textId="77777777" w:rsidR="00197FDA" w:rsidRPr="00A14F37" w:rsidRDefault="00197FDA" w:rsidP="00DB14F4">
            <w:pPr>
              <w:spacing w:after="0" w:line="240" w:lineRule="auto"/>
              <w:jc w:val="center"/>
              <w:rPr>
                <w:rFonts w:ascii="Arial" w:eastAsia="Times New Roman" w:hAnsi="Arial" w:cs="Arial"/>
                <w:sz w:val="20"/>
                <w:szCs w:val="20"/>
              </w:rPr>
            </w:pPr>
          </w:p>
          <w:p w14:paraId="3B54C192" w14:textId="7DC76A38" w:rsidR="00197FDA" w:rsidRPr="00A14F37" w:rsidRDefault="00197FDA" w:rsidP="00B636C2">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Hora: 1</w:t>
            </w:r>
            <w:r w:rsidR="00116430" w:rsidRPr="00A14F37">
              <w:rPr>
                <w:rFonts w:ascii="Arial" w:eastAsia="Times New Roman" w:hAnsi="Arial" w:cs="Arial"/>
                <w:sz w:val="20"/>
                <w:szCs w:val="20"/>
              </w:rPr>
              <w:t>6</w:t>
            </w:r>
            <w:r w:rsidR="0005168E" w:rsidRPr="00A14F37">
              <w:rPr>
                <w:rFonts w:ascii="Arial" w:eastAsia="Times New Roman" w:hAnsi="Arial" w:cs="Arial"/>
                <w:sz w:val="20"/>
                <w:szCs w:val="20"/>
              </w:rPr>
              <w:t>:3</w:t>
            </w:r>
            <w:r w:rsidRPr="00A14F37">
              <w:rPr>
                <w:rFonts w:ascii="Arial" w:eastAsia="Times New Roman" w:hAnsi="Arial" w:cs="Arial"/>
                <w:sz w:val="20"/>
                <w:szCs w:val="20"/>
              </w:rPr>
              <w:t>0 pm</w:t>
            </w:r>
          </w:p>
        </w:tc>
        <w:tc>
          <w:tcPr>
            <w:tcW w:w="2542" w:type="dxa"/>
            <w:tcBorders>
              <w:top w:val="single" w:sz="4" w:space="0" w:color="auto"/>
              <w:left w:val="nil"/>
              <w:bottom w:val="single" w:sz="4" w:space="0" w:color="auto"/>
              <w:right w:val="single" w:sz="8" w:space="0" w:color="000000"/>
            </w:tcBorders>
            <w:shd w:val="clear" w:color="auto" w:fill="auto"/>
            <w:noWrap/>
            <w:vAlign w:val="center"/>
            <w:hideMark/>
          </w:tcPr>
          <w:p w14:paraId="2A0D1791" w14:textId="77777777" w:rsidR="00AC5580" w:rsidRPr="00A14F37" w:rsidRDefault="00AC5580" w:rsidP="00DB14F4">
            <w:pPr>
              <w:spacing w:after="0" w:line="240" w:lineRule="auto"/>
              <w:jc w:val="center"/>
              <w:rPr>
                <w:rFonts w:ascii="Arial" w:eastAsia="Times New Roman" w:hAnsi="Arial" w:cs="Arial"/>
                <w:sz w:val="20"/>
                <w:szCs w:val="20"/>
              </w:rPr>
            </w:pPr>
          </w:p>
          <w:p w14:paraId="3D92D315" w14:textId="68373C31"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Unidad de Personal - Área de Comunicaciones</w:t>
            </w:r>
          </w:p>
        </w:tc>
      </w:tr>
      <w:tr w:rsidR="00197FDA" w:rsidRPr="00A14F37" w14:paraId="3BD678EF" w14:textId="77777777" w:rsidTr="00F978CE">
        <w:trPr>
          <w:trHeight w:val="635"/>
          <w:jc w:val="center"/>
        </w:trPr>
        <w:tc>
          <w:tcPr>
            <w:tcW w:w="5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00D2FC3" w14:textId="77777777" w:rsidR="00AC5580" w:rsidRPr="00A14F37" w:rsidRDefault="00AC5580" w:rsidP="00DB14F4">
            <w:pPr>
              <w:spacing w:after="0" w:line="240" w:lineRule="auto"/>
              <w:jc w:val="center"/>
              <w:rPr>
                <w:rFonts w:ascii="Arial" w:eastAsia="Times New Roman" w:hAnsi="Arial" w:cs="Arial"/>
                <w:sz w:val="20"/>
                <w:szCs w:val="20"/>
              </w:rPr>
            </w:pPr>
          </w:p>
          <w:p w14:paraId="184B6661" w14:textId="0C9946FB" w:rsidR="00AC5580" w:rsidRPr="00A14F37" w:rsidRDefault="00AC5580" w:rsidP="002F76B0">
            <w:pPr>
              <w:spacing w:after="0" w:line="240" w:lineRule="auto"/>
              <w:rPr>
                <w:rFonts w:ascii="Arial" w:eastAsia="Times New Roman" w:hAnsi="Arial" w:cs="Arial"/>
                <w:sz w:val="20"/>
                <w:szCs w:val="20"/>
              </w:rPr>
            </w:pPr>
          </w:p>
          <w:p w14:paraId="7BC5B087" w14:textId="1740495E"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6</w:t>
            </w:r>
          </w:p>
        </w:tc>
        <w:tc>
          <w:tcPr>
            <w:tcW w:w="3398" w:type="dxa"/>
            <w:tcBorders>
              <w:top w:val="single" w:sz="4" w:space="0" w:color="auto"/>
              <w:left w:val="nil"/>
              <w:bottom w:val="single" w:sz="4" w:space="0" w:color="auto"/>
              <w:right w:val="single" w:sz="4" w:space="0" w:color="auto"/>
            </w:tcBorders>
            <w:shd w:val="clear" w:color="auto" w:fill="auto"/>
            <w:vAlign w:val="center"/>
          </w:tcPr>
          <w:p w14:paraId="0227B657" w14:textId="77777777" w:rsidR="002F76B0" w:rsidRDefault="002F76B0" w:rsidP="00DB14F4">
            <w:pPr>
              <w:spacing w:after="0" w:line="240" w:lineRule="auto"/>
              <w:jc w:val="both"/>
              <w:rPr>
                <w:rFonts w:ascii="Arial" w:hAnsi="Arial" w:cs="Arial"/>
                <w:sz w:val="20"/>
                <w:szCs w:val="20"/>
              </w:rPr>
            </w:pPr>
          </w:p>
          <w:p w14:paraId="1495C8B1" w14:textId="77777777" w:rsidR="002F76B0" w:rsidRDefault="002F76B0" w:rsidP="00DB14F4">
            <w:pPr>
              <w:spacing w:after="0" w:line="240" w:lineRule="auto"/>
              <w:jc w:val="both"/>
              <w:rPr>
                <w:rFonts w:ascii="Arial" w:hAnsi="Arial" w:cs="Arial"/>
                <w:sz w:val="20"/>
                <w:szCs w:val="20"/>
              </w:rPr>
            </w:pPr>
          </w:p>
          <w:p w14:paraId="7734524A" w14:textId="488AEC3D" w:rsidR="00197FDA" w:rsidRPr="00A14F37" w:rsidRDefault="00197FDA" w:rsidP="00DB14F4">
            <w:pPr>
              <w:spacing w:after="0" w:line="240" w:lineRule="auto"/>
              <w:jc w:val="both"/>
              <w:rPr>
                <w:rFonts w:ascii="Arial" w:hAnsi="Arial" w:cs="Arial"/>
                <w:sz w:val="20"/>
                <w:szCs w:val="20"/>
              </w:rPr>
            </w:pPr>
            <w:r w:rsidRPr="00A14F37">
              <w:rPr>
                <w:rFonts w:ascii="Arial" w:hAnsi="Arial" w:cs="Arial"/>
                <w:sz w:val="20"/>
                <w:szCs w:val="20"/>
              </w:rPr>
              <w:t>Presentación de reclamos</w:t>
            </w:r>
          </w:p>
        </w:tc>
        <w:tc>
          <w:tcPr>
            <w:tcW w:w="2966" w:type="dxa"/>
            <w:tcBorders>
              <w:top w:val="nil"/>
              <w:left w:val="nil"/>
              <w:bottom w:val="single" w:sz="4" w:space="0" w:color="auto"/>
              <w:right w:val="single" w:sz="4" w:space="0" w:color="auto"/>
            </w:tcBorders>
            <w:shd w:val="clear" w:color="auto" w:fill="auto"/>
            <w:noWrap/>
            <w:vAlign w:val="center"/>
          </w:tcPr>
          <w:p w14:paraId="411121BE" w14:textId="77777777" w:rsidR="002F76B0" w:rsidRDefault="002F76B0" w:rsidP="002F76B0">
            <w:pPr>
              <w:spacing w:after="0" w:line="240" w:lineRule="auto"/>
              <w:jc w:val="center"/>
              <w:rPr>
                <w:rFonts w:ascii="Arial" w:eastAsia="Times New Roman" w:hAnsi="Arial" w:cs="Arial"/>
                <w:sz w:val="20"/>
                <w:szCs w:val="20"/>
                <w:lang w:val="en-US"/>
              </w:rPr>
            </w:pPr>
          </w:p>
          <w:p w14:paraId="428CCDBD" w14:textId="57AE8FDC" w:rsidR="00197FDA" w:rsidRPr="00A14F37" w:rsidRDefault="005B2234" w:rsidP="002F76B0">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24</w:t>
            </w:r>
            <w:r w:rsidR="00124A59" w:rsidRPr="00A14F37">
              <w:rPr>
                <w:rFonts w:ascii="Arial" w:eastAsia="Times New Roman" w:hAnsi="Arial" w:cs="Arial"/>
                <w:sz w:val="20"/>
                <w:szCs w:val="20"/>
                <w:lang w:val="en-US"/>
              </w:rPr>
              <w:t>/</w:t>
            </w:r>
            <w:r w:rsidR="00652086">
              <w:rPr>
                <w:rFonts w:ascii="Arial" w:eastAsia="Times New Roman" w:hAnsi="Arial" w:cs="Arial"/>
                <w:sz w:val="20"/>
                <w:szCs w:val="20"/>
                <w:lang w:val="en-US"/>
              </w:rPr>
              <w:t>05</w:t>
            </w:r>
            <w:r w:rsidR="00197FDA" w:rsidRPr="00A14F37">
              <w:rPr>
                <w:rFonts w:ascii="Arial" w:eastAsia="Times New Roman" w:hAnsi="Arial" w:cs="Arial"/>
                <w:sz w:val="20"/>
                <w:szCs w:val="20"/>
                <w:lang w:val="en-US"/>
              </w:rPr>
              <w:t>/20</w:t>
            </w:r>
            <w:r w:rsidR="007B7C73" w:rsidRPr="00A14F37">
              <w:rPr>
                <w:rFonts w:ascii="Arial" w:eastAsia="Times New Roman" w:hAnsi="Arial" w:cs="Arial"/>
                <w:sz w:val="20"/>
                <w:szCs w:val="20"/>
                <w:lang w:val="en-US"/>
              </w:rPr>
              <w:t>24</w:t>
            </w:r>
            <w:r w:rsidR="00197FDA" w:rsidRPr="00A14F37">
              <w:rPr>
                <w:rFonts w:ascii="Arial" w:eastAsia="Times New Roman" w:hAnsi="Arial" w:cs="Arial"/>
                <w:sz w:val="20"/>
                <w:szCs w:val="20"/>
                <w:lang w:val="en-US"/>
              </w:rPr>
              <w:t xml:space="preserve">                                                                                                         Hora: </w:t>
            </w:r>
            <w:r w:rsidR="00FC3276" w:rsidRPr="00A14F37">
              <w:rPr>
                <w:rFonts w:ascii="Arial" w:eastAsia="Times New Roman" w:hAnsi="Arial" w:cs="Arial"/>
                <w:sz w:val="20"/>
                <w:szCs w:val="20"/>
                <w:lang w:val="en-US"/>
              </w:rPr>
              <w:t>9</w:t>
            </w:r>
            <w:r w:rsidR="00197FDA" w:rsidRPr="00A14F37">
              <w:rPr>
                <w:rFonts w:ascii="Arial" w:eastAsia="Times New Roman" w:hAnsi="Arial" w:cs="Arial"/>
                <w:sz w:val="20"/>
                <w:szCs w:val="20"/>
                <w:lang w:val="en-US"/>
              </w:rPr>
              <w:t>:</w:t>
            </w:r>
            <w:r w:rsidR="00FC3276" w:rsidRPr="00A14F37">
              <w:rPr>
                <w:rFonts w:ascii="Arial" w:eastAsia="Times New Roman" w:hAnsi="Arial" w:cs="Arial"/>
                <w:sz w:val="20"/>
                <w:szCs w:val="20"/>
                <w:lang w:val="en-US"/>
              </w:rPr>
              <w:t>0</w:t>
            </w:r>
            <w:r w:rsidR="00197FDA" w:rsidRPr="00A14F37">
              <w:rPr>
                <w:rFonts w:ascii="Arial" w:eastAsia="Times New Roman" w:hAnsi="Arial" w:cs="Arial"/>
                <w:sz w:val="20"/>
                <w:szCs w:val="20"/>
                <w:lang w:val="en-US"/>
              </w:rPr>
              <w:t>0 am – 1</w:t>
            </w:r>
            <w:r w:rsidR="002F76B0">
              <w:rPr>
                <w:rFonts w:ascii="Arial" w:eastAsia="Times New Roman" w:hAnsi="Arial" w:cs="Arial"/>
                <w:sz w:val="20"/>
                <w:szCs w:val="20"/>
                <w:lang w:val="en-US"/>
              </w:rPr>
              <w:t>3</w:t>
            </w:r>
            <w:r w:rsidR="00197FDA" w:rsidRPr="00A14F37">
              <w:rPr>
                <w:rFonts w:ascii="Arial" w:eastAsia="Times New Roman" w:hAnsi="Arial" w:cs="Arial"/>
                <w:sz w:val="20"/>
                <w:szCs w:val="20"/>
                <w:lang w:val="en-US"/>
              </w:rPr>
              <w:t xml:space="preserve">:00 </w:t>
            </w:r>
            <w:r w:rsidR="002F76B0">
              <w:rPr>
                <w:rFonts w:ascii="Arial" w:eastAsia="Times New Roman" w:hAnsi="Arial" w:cs="Arial"/>
                <w:sz w:val="20"/>
                <w:szCs w:val="20"/>
                <w:lang w:val="en-US"/>
              </w:rPr>
              <w:t>pm</w:t>
            </w:r>
          </w:p>
        </w:tc>
        <w:tc>
          <w:tcPr>
            <w:tcW w:w="2542" w:type="dxa"/>
            <w:tcBorders>
              <w:top w:val="single" w:sz="4" w:space="0" w:color="auto"/>
              <w:left w:val="nil"/>
              <w:bottom w:val="single" w:sz="4" w:space="0" w:color="auto"/>
              <w:right w:val="single" w:sz="8" w:space="0" w:color="000000"/>
            </w:tcBorders>
            <w:shd w:val="clear" w:color="auto" w:fill="auto"/>
            <w:noWrap/>
            <w:vAlign w:val="center"/>
          </w:tcPr>
          <w:p w14:paraId="01F9AD7B" w14:textId="23FC13C1" w:rsidR="00AC5580" w:rsidRPr="00A14F37" w:rsidRDefault="00AC5580" w:rsidP="002F76B0">
            <w:pPr>
              <w:spacing w:after="0" w:line="240" w:lineRule="auto"/>
              <w:rPr>
                <w:rFonts w:ascii="Arial" w:eastAsia="Times New Roman" w:hAnsi="Arial" w:cs="Arial"/>
                <w:sz w:val="20"/>
                <w:szCs w:val="20"/>
                <w:lang w:val="en-US"/>
              </w:rPr>
            </w:pPr>
          </w:p>
          <w:p w14:paraId="74103B44" w14:textId="77777777" w:rsidR="002F76B0" w:rsidRDefault="002F76B0" w:rsidP="00DB14F4">
            <w:pPr>
              <w:spacing w:after="0" w:line="240" w:lineRule="auto"/>
              <w:jc w:val="center"/>
              <w:rPr>
                <w:rFonts w:ascii="Arial" w:eastAsia="Times New Roman" w:hAnsi="Arial" w:cs="Arial"/>
                <w:sz w:val="20"/>
                <w:szCs w:val="20"/>
              </w:rPr>
            </w:pPr>
          </w:p>
          <w:p w14:paraId="2EBDA101" w14:textId="494841C7" w:rsidR="00197FDA" w:rsidRPr="00A14F37" w:rsidRDefault="00197FDA" w:rsidP="00DB14F4">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Comité de Evaluación</w:t>
            </w:r>
          </w:p>
        </w:tc>
      </w:tr>
      <w:tr w:rsidR="002F76B0" w:rsidRPr="00A14F37" w14:paraId="1F8585AF" w14:textId="77777777" w:rsidTr="00F978CE">
        <w:trPr>
          <w:trHeight w:val="63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A079" w14:textId="77777777" w:rsidR="002F76B0" w:rsidRDefault="002F76B0" w:rsidP="002F76B0">
            <w:pPr>
              <w:spacing w:after="0" w:line="240" w:lineRule="auto"/>
              <w:jc w:val="center"/>
              <w:rPr>
                <w:rFonts w:ascii="Arial" w:eastAsia="Times New Roman" w:hAnsi="Arial" w:cs="Arial"/>
                <w:sz w:val="20"/>
                <w:szCs w:val="20"/>
              </w:rPr>
            </w:pPr>
          </w:p>
          <w:p w14:paraId="76C6C1C8" w14:textId="77777777" w:rsidR="002F76B0" w:rsidRDefault="002F76B0" w:rsidP="002F76B0">
            <w:pPr>
              <w:spacing w:after="0" w:line="240" w:lineRule="auto"/>
              <w:jc w:val="center"/>
              <w:rPr>
                <w:rFonts w:ascii="Arial" w:eastAsia="Times New Roman" w:hAnsi="Arial" w:cs="Arial"/>
                <w:sz w:val="20"/>
                <w:szCs w:val="20"/>
              </w:rPr>
            </w:pPr>
          </w:p>
          <w:p w14:paraId="632863B1" w14:textId="5481131A" w:rsidR="002F76B0" w:rsidRPr="00A14F37" w:rsidRDefault="002F76B0" w:rsidP="002F76B0">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398" w:type="dxa"/>
            <w:tcBorders>
              <w:top w:val="single" w:sz="4" w:space="0" w:color="auto"/>
              <w:bottom w:val="single" w:sz="4" w:space="0" w:color="auto"/>
            </w:tcBorders>
            <w:shd w:val="clear" w:color="auto" w:fill="auto"/>
            <w:vAlign w:val="center"/>
          </w:tcPr>
          <w:p w14:paraId="4853455F" w14:textId="77777777" w:rsidR="002F76B0" w:rsidRDefault="002F76B0" w:rsidP="002F76B0">
            <w:pPr>
              <w:spacing w:after="0" w:line="240" w:lineRule="auto"/>
              <w:jc w:val="both"/>
              <w:rPr>
                <w:rFonts w:ascii="Arial" w:hAnsi="Arial" w:cs="Arial"/>
                <w:sz w:val="20"/>
                <w:szCs w:val="20"/>
              </w:rPr>
            </w:pPr>
          </w:p>
          <w:p w14:paraId="1705E26E" w14:textId="77777777" w:rsidR="002F76B0" w:rsidRDefault="002F76B0" w:rsidP="002F76B0">
            <w:pPr>
              <w:spacing w:after="0" w:line="240" w:lineRule="auto"/>
              <w:jc w:val="both"/>
              <w:rPr>
                <w:rFonts w:ascii="Arial" w:hAnsi="Arial" w:cs="Arial"/>
                <w:sz w:val="20"/>
                <w:szCs w:val="20"/>
              </w:rPr>
            </w:pPr>
          </w:p>
          <w:p w14:paraId="1F857710" w14:textId="4F94B58E" w:rsidR="002F76B0" w:rsidRPr="00A14F37" w:rsidRDefault="002F76B0" w:rsidP="002F76B0">
            <w:pPr>
              <w:spacing w:after="0" w:line="240" w:lineRule="auto"/>
              <w:jc w:val="both"/>
              <w:rPr>
                <w:rFonts w:ascii="Arial" w:hAnsi="Arial" w:cs="Arial"/>
                <w:sz w:val="20"/>
                <w:szCs w:val="20"/>
              </w:rPr>
            </w:pPr>
            <w:r>
              <w:rPr>
                <w:rFonts w:ascii="Arial" w:hAnsi="Arial" w:cs="Arial"/>
                <w:sz w:val="20"/>
                <w:szCs w:val="20"/>
              </w:rPr>
              <w:t>Absolución de reclamos</w:t>
            </w:r>
          </w:p>
        </w:tc>
        <w:tc>
          <w:tcPr>
            <w:tcW w:w="2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D6E3" w14:textId="77777777" w:rsidR="002F76B0" w:rsidRDefault="002F76B0" w:rsidP="002F76B0">
            <w:pPr>
              <w:spacing w:after="0" w:line="240" w:lineRule="auto"/>
              <w:jc w:val="center"/>
              <w:rPr>
                <w:rFonts w:ascii="Arial" w:eastAsia="Times New Roman" w:hAnsi="Arial" w:cs="Arial"/>
                <w:sz w:val="20"/>
                <w:szCs w:val="20"/>
              </w:rPr>
            </w:pPr>
          </w:p>
          <w:p w14:paraId="39E31E36" w14:textId="382E1364" w:rsidR="002F76B0" w:rsidRDefault="005B2234" w:rsidP="002F76B0">
            <w:pPr>
              <w:spacing w:after="0" w:line="240" w:lineRule="auto"/>
              <w:jc w:val="center"/>
              <w:rPr>
                <w:rFonts w:ascii="Arial" w:eastAsia="Times New Roman" w:hAnsi="Arial" w:cs="Arial"/>
                <w:sz w:val="20"/>
                <w:szCs w:val="20"/>
              </w:rPr>
            </w:pPr>
            <w:r>
              <w:rPr>
                <w:rFonts w:ascii="Arial" w:eastAsia="Times New Roman" w:hAnsi="Arial" w:cs="Arial"/>
                <w:sz w:val="20"/>
                <w:szCs w:val="20"/>
              </w:rPr>
              <w:t>27</w:t>
            </w:r>
            <w:r w:rsidR="002F76B0">
              <w:rPr>
                <w:rFonts w:ascii="Arial" w:eastAsia="Times New Roman" w:hAnsi="Arial" w:cs="Arial"/>
                <w:sz w:val="20"/>
                <w:szCs w:val="20"/>
              </w:rPr>
              <w:t>/05/2024</w:t>
            </w:r>
          </w:p>
          <w:p w14:paraId="5E355AA8" w14:textId="590AC193" w:rsidR="002F76B0" w:rsidRDefault="002F76B0" w:rsidP="002F76B0">
            <w:pPr>
              <w:spacing w:after="0" w:line="240" w:lineRule="auto"/>
              <w:jc w:val="center"/>
              <w:rPr>
                <w:rFonts w:ascii="Arial" w:eastAsia="Times New Roman" w:hAnsi="Arial" w:cs="Arial"/>
                <w:sz w:val="20"/>
                <w:szCs w:val="20"/>
              </w:rPr>
            </w:pPr>
            <w:r>
              <w:rPr>
                <w:rFonts w:ascii="Arial" w:eastAsia="Times New Roman" w:hAnsi="Arial" w:cs="Arial"/>
                <w:sz w:val="20"/>
                <w:szCs w:val="20"/>
              </w:rPr>
              <w:t>Hora: 16:00 pm</w:t>
            </w:r>
          </w:p>
        </w:tc>
        <w:tc>
          <w:tcPr>
            <w:tcW w:w="2542" w:type="dxa"/>
            <w:tcBorders>
              <w:top w:val="single" w:sz="4" w:space="0" w:color="auto"/>
              <w:left w:val="nil"/>
              <w:bottom w:val="single" w:sz="4" w:space="0" w:color="auto"/>
              <w:right w:val="single" w:sz="8" w:space="0" w:color="000000"/>
            </w:tcBorders>
            <w:shd w:val="clear" w:color="auto" w:fill="auto"/>
            <w:noWrap/>
            <w:vAlign w:val="center"/>
          </w:tcPr>
          <w:p w14:paraId="35A1E56E" w14:textId="77777777" w:rsidR="002F76B0" w:rsidRDefault="002F76B0" w:rsidP="002F76B0">
            <w:pPr>
              <w:spacing w:after="0" w:line="240" w:lineRule="auto"/>
              <w:jc w:val="center"/>
              <w:rPr>
                <w:rFonts w:ascii="Arial" w:eastAsia="Times New Roman" w:hAnsi="Arial" w:cs="Arial"/>
                <w:sz w:val="20"/>
                <w:szCs w:val="20"/>
              </w:rPr>
            </w:pPr>
          </w:p>
          <w:p w14:paraId="6FE5ADB7" w14:textId="77777777" w:rsidR="002F76B0" w:rsidRDefault="002F76B0" w:rsidP="002F76B0">
            <w:pPr>
              <w:spacing w:after="0" w:line="240" w:lineRule="auto"/>
              <w:jc w:val="center"/>
              <w:rPr>
                <w:rFonts w:ascii="Arial" w:eastAsia="Times New Roman" w:hAnsi="Arial" w:cs="Arial"/>
                <w:sz w:val="20"/>
                <w:szCs w:val="20"/>
              </w:rPr>
            </w:pPr>
          </w:p>
          <w:p w14:paraId="3FE3C190" w14:textId="4BEA204B" w:rsidR="002F76B0" w:rsidRPr="00A14F37" w:rsidRDefault="002F76B0" w:rsidP="002F76B0">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Comité de Evaluación</w:t>
            </w:r>
          </w:p>
        </w:tc>
      </w:tr>
      <w:tr w:rsidR="002F76B0" w:rsidRPr="00A14F37" w14:paraId="5DEA7956" w14:textId="77777777" w:rsidTr="00F978CE">
        <w:trPr>
          <w:trHeight w:val="635"/>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2207D" w14:textId="77777777" w:rsidR="002F76B0" w:rsidRPr="00A14F37" w:rsidRDefault="002F76B0" w:rsidP="002F76B0">
            <w:pPr>
              <w:spacing w:after="0" w:line="240" w:lineRule="auto"/>
              <w:jc w:val="center"/>
              <w:rPr>
                <w:rFonts w:ascii="Arial" w:eastAsia="Times New Roman" w:hAnsi="Arial" w:cs="Arial"/>
                <w:sz w:val="20"/>
                <w:szCs w:val="20"/>
              </w:rPr>
            </w:pPr>
          </w:p>
          <w:p w14:paraId="2DEA2CEF" w14:textId="0E8C5D51" w:rsidR="002F76B0" w:rsidRPr="00A14F37" w:rsidRDefault="002F76B0" w:rsidP="002F76B0">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3398" w:type="dxa"/>
            <w:tcBorders>
              <w:top w:val="single" w:sz="4" w:space="0" w:color="auto"/>
              <w:bottom w:val="single" w:sz="4" w:space="0" w:color="auto"/>
            </w:tcBorders>
            <w:shd w:val="clear" w:color="auto" w:fill="auto"/>
            <w:vAlign w:val="center"/>
          </w:tcPr>
          <w:p w14:paraId="2066C50A" w14:textId="77777777" w:rsidR="002F76B0" w:rsidRPr="00A14F37" w:rsidRDefault="002F76B0" w:rsidP="002F76B0">
            <w:pPr>
              <w:spacing w:after="0" w:line="240" w:lineRule="auto"/>
              <w:jc w:val="both"/>
              <w:rPr>
                <w:rFonts w:ascii="Arial" w:hAnsi="Arial" w:cs="Arial"/>
                <w:sz w:val="20"/>
                <w:szCs w:val="20"/>
              </w:rPr>
            </w:pPr>
          </w:p>
          <w:p w14:paraId="0BCAAAF0" w14:textId="77CA2127" w:rsidR="002F76B0" w:rsidRPr="00A14F37" w:rsidRDefault="002F76B0" w:rsidP="002F76B0">
            <w:pPr>
              <w:spacing w:after="0" w:line="240" w:lineRule="auto"/>
              <w:jc w:val="both"/>
              <w:rPr>
                <w:rFonts w:ascii="Arial" w:hAnsi="Arial" w:cs="Arial"/>
                <w:sz w:val="20"/>
                <w:szCs w:val="20"/>
              </w:rPr>
            </w:pPr>
            <w:r w:rsidRPr="00A14F37">
              <w:rPr>
                <w:rFonts w:ascii="Arial" w:hAnsi="Arial" w:cs="Arial"/>
                <w:sz w:val="20"/>
                <w:szCs w:val="20"/>
              </w:rPr>
              <w:t>Publicación de Resultado Final</w:t>
            </w:r>
          </w:p>
        </w:tc>
        <w:tc>
          <w:tcPr>
            <w:tcW w:w="2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C720E" w14:textId="2F2D1ACB" w:rsidR="002F76B0" w:rsidRPr="00A14F37" w:rsidRDefault="005B2234" w:rsidP="002F76B0">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r w:rsidR="002F76B0" w:rsidRPr="00A14F37">
              <w:rPr>
                <w:rFonts w:ascii="Arial" w:eastAsia="Times New Roman" w:hAnsi="Arial" w:cs="Arial"/>
                <w:sz w:val="20"/>
                <w:szCs w:val="20"/>
              </w:rPr>
              <w:t>/</w:t>
            </w:r>
            <w:r w:rsidR="002F76B0">
              <w:rPr>
                <w:rFonts w:ascii="Arial" w:eastAsia="Times New Roman" w:hAnsi="Arial" w:cs="Arial"/>
                <w:sz w:val="20"/>
                <w:szCs w:val="20"/>
              </w:rPr>
              <w:t>05</w:t>
            </w:r>
            <w:r w:rsidR="002F76B0" w:rsidRPr="00A14F37">
              <w:rPr>
                <w:rFonts w:ascii="Arial" w:eastAsia="Times New Roman" w:hAnsi="Arial" w:cs="Arial"/>
                <w:sz w:val="20"/>
                <w:szCs w:val="20"/>
              </w:rPr>
              <w:t xml:space="preserve">/2024                                                                                                         </w:t>
            </w:r>
          </w:p>
          <w:p w14:paraId="6D807E1E" w14:textId="36671CDA" w:rsidR="002F76B0" w:rsidRPr="00A14F37" w:rsidRDefault="002F76B0" w:rsidP="002F76B0">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Hora: 16:00 pm</w:t>
            </w:r>
          </w:p>
        </w:tc>
        <w:tc>
          <w:tcPr>
            <w:tcW w:w="2542" w:type="dxa"/>
            <w:tcBorders>
              <w:top w:val="single" w:sz="4" w:space="0" w:color="auto"/>
              <w:left w:val="nil"/>
              <w:bottom w:val="single" w:sz="4" w:space="0" w:color="auto"/>
              <w:right w:val="single" w:sz="8" w:space="0" w:color="000000"/>
            </w:tcBorders>
            <w:shd w:val="clear" w:color="auto" w:fill="auto"/>
            <w:noWrap/>
            <w:vAlign w:val="center"/>
          </w:tcPr>
          <w:p w14:paraId="757328A0" w14:textId="14BAC394" w:rsidR="002F76B0" w:rsidRPr="00A14F37" w:rsidRDefault="002F76B0" w:rsidP="002F76B0">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Unidad de Personal - Área de Comunicaciones</w:t>
            </w:r>
          </w:p>
        </w:tc>
      </w:tr>
      <w:tr w:rsidR="002F76B0" w:rsidRPr="00A14F37" w14:paraId="1DEE32D3" w14:textId="77777777" w:rsidTr="00F978CE">
        <w:trPr>
          <w:trHeight w:val="635"/>
          <w:jc w:val="center"/>
        </w:trPr>
        <w:tc>
          <w:tcPr>
            <w:tcW w:w="56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706EB2B" w14:textId="77777777" w:rsidR="002F76B0" w:rsidRPr="00A14F37" w:rsidRDefault="002F76B0" w:rsidP="002F76B0">
            <w:pPr>
              <w:spacing w:after="0" w:line="240" w:lineRule="auto"/>
              <w:jc w:val="center"/>
              <w:rPr>
                <w:rFonts w:ascii="Arial" w:eastAsia="Times New Roman" w:hAnsi="Arial" w:cs="Arial"/>
                <w:sz w:val="20"/>
                <w:szCs w:val="20"/>
              </w:rPr>
            </w:pPr>
          </w:p>
          <w:p w14:paraId="073DB1C9" w14:textId="2BA51EE5" w:rsidR="002F76B0" w:rsidRPr="00A14F37" w:rsidRDefault="002F76B0" w:rsidP="002F76B0">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3398" w:type="dxa"/>
            <w:tcBorders>
              <w:top w:val="single" w:sz="4" w:space="0" w:color="auto"/>
              <w:bottom w:val="single" w:sz="4" w:space="0" w:color="auto"/>
            </w:tcBorders>
            <w:shd w:val="clear" w:color="auto" w:fill="auto"/>
            <w:vAlign w:val="center"/>
          </w:tcPr>
          <w:p w14:paraId="15D6A405" w14:textId="77777777" w:rsidR="002F76B0" w:rsidRPr="00A14F37" w:rsidRDefault="002F76B0" w:rsidP="002F76B0">
            <w:pPr>
              <w:spacing w:after="0" w:line="240" w:lineRule="auto"/>
              <w:jc w:val="both"/>
              <w:rPr>
                <w:rFonts w:ascii="Arial" w:hAnsi="Arial" w:cs="Arial"/>
                <w:sz w:val="20"/>
                <w:szCs w:val="20"/>
              </w:rPr>
            </w:pPr>
          </w:p>
          <w:p w14:paraId="64DA21D1" w14:textId="3F78BC25" w:rsidR="002F76B0" w:rsidRPr="00A14F37" w:rsidRDefault="002F76B0" w:rsidP="002F76B0">
            <w:pPr>
              <w:spacing w:after="0" w:line="240" w:lineRule="auto"/>
              <w:jc w:val="both"/>
              <w:rPr>
                <w:rFonts w:ascii="Arial" w:hAnsi="Arial" w:cs="Arial"/>
                <w:sz w:val="20"/>
                <w:szCs w:val="20"/>
              </w:rPr>
            </w:pPr>
            <w:r w:rsidRPr="00A14F37">
              <w:rPr>
                <w:rFonts w:ascii="Arial" w:hAnsi="Arial" w:cs="Arial"/>
                <w:sz w:val="20"/>
                <w:szCs w:val="20"/>
              </w:rPr>
              <w:t>Adjudicación de Plaza</w:t>
            </w:r>
          </w:p>
        </w:tc>
        <w:tc>
          <w:tcPr>
            <w:tcW w:w="2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44821" w14:textId="77777777" w:rsidR="002F76B0" w:rsidRPr="00A14F37" w:rsidRDefault="002F76B0" w:rsidP="002F76B0">
            <w:pPr>
              <w:spacing w:after="0" w:line="240" w:lineRule="auto"/>
              <w:jc w:val="center"/>
              <w:rPr>
                <w:rFonts w:ascii="Arial" w:eastAsia="Times New Roman" w:hAnsi="Arial" w:cs="Arial"/>
                <w:sz w:val="20"/>
                <w:szCs w:val="20"/>
              </w:rPr>
            </w:pPr>
          </w:p>
          <w:p w14:paraId="639FDD33" w14:textId="6F64BB71" w:rsidR="002F76B0" w:rsidRPr="00A14F37" w:rsidRDefault="005B2234" w:rsidP="002F76B0">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r w:rsidR="002F76B0">
              <w:rPr>
                <w:rFonts w:ascii="Arial" w:eastAsia="Times New Roman" w:hAnsi="Arial" w:cs="Arial"/>
                <w:sz w:val="20"/>
                <w:szCs w:val="20"/>
              </w:rPr>
              <w:t>/05</w:t>
            </w:r>
            <w:r w:rsidR="002F76B0" w:rsidRPr="00A14F37">
              <w:rPr>
                <w:rFonts w:ascii="Arial" w:eastAsia="Times New Roman" w:hAnsi="Arial" w:cs="Arial"/>
                <w:sz w:val="20"/>
                <w:szCs w:val="20"/>
              </w:rPr>
              <w:t>/2024</w:t>
            </w:r>
          </w:p>
        </w:tc>
        <w:tc>
          <w:tcPr>
            <w:tcW w:w="2542" w:type="dxa"/>
            <w:tcBorders>
              <w:top w:val="single" w:sz="4" w:space="0" w:color="auto"/>
              <w:left w:val="nil"/>
              <w:bottom w:val="single" w:sz="4" w:space="0" w:color="auto"/>
              <w:right w:val="single" w:sz="8" w:space="0" w:color="000000"/>
            </w:tcBorders>
            <w:shd w:val="clear" w:color="auto" w:fill="auto"/>
            <w:noWrap/>
            <w:vAlign w:val="center"/>
          </w:tcPr>
          <w:p w14:paraId="4D7C4942" w14:textId="77777777" w:rsidR="002F76B0" w:rsidRPr="00A14F37" w:rsidRDefault="002F76B0" w:rsidP="002F76B0">
            <w:pPr>
              <w:spacing w:after="0" w:line="240" w:lineRule="auto"/>
              <w:jc w:val="center"/>
              <w:rPr>
                <w:rFonts w:ascii="Arial" w:eastAsia="Times New Roman" w:hAnsi="Arial" w:cs="Arial"/>
                <w:sz w:val="20"/>
                <w:szCs w:val="20"/>
              </w:rPr>
            </w:pPr>
          </w:p>
          <w:p w14:paraId="06F5C75F" w14:textId="5BEDD11E" w:rsidR="002F76B0" w:rsidRPr="00A14F37" w:rsidRDefault="002F76B0" w:rsidP="002F76B0">
            <w:pPr>
              <w:spacing w:after="0" w:line="240" w:lineRule="auto"/>
              <w:jc w:val="center"/>
              <w:rPr>
                <w:rFonts w:ascii="Arial" w:eastAsia="Times New Roman" w:hAnsi="Arial" w:cs="Arial"/>
                <w:sz w:val="20"/>
                <w:szCs w:val="20"/>
              </w:rPr>
            </w:pPr>
            <w:r w:rsidRPr="00A14F37">
              <w:rPr>
                <w:rFonts w:ascii="Arial" w:eastAsia="Times New Roman" w:hAnsi="Arial" w:cs="Arial"/>
                <w:sz w:val="20"/>
                <w:szCs w:val="20"/>
              </w:rPr>
              <w:t xml:space="preserve">Unidad de Personal </w:t>
            </w:r>
          </w:p>
        </w:tc>
      </w:tr>
    </w:tbl>
    <w:p w14:paraId="56207BAD" w14:textId="77777777" w:rsidR="00197FDA" w:rsidRPr="00A14F37" w:rsidRDefault="00197FDA" w:rsidP="00197FDA">
      <w:pPr>
        <w:autoSpaceDE w:val="0"/>
        <w:autoSpaceDN w:val="0"/>
        <w:adjustRightInd w:val="0"/>
        <w:spacing w:after="0" w:line="240" w:lineRule="auto"/>
        <w:rPr>
          <w:rFonts w:ascii="Arial" w:hAnsi="Arial" w:cs="Arial"/>
          <w:b/>
          <w:bCs/>
          <w:i/>
          <w:sz w:val="20"/>
          <w:szCs w:val="20"/>
        </w:rPr>
      </w:pPr>
    </w:p>
    <w:p w14:paraId="37359070" w14:textId="77777777" w:rsidR="00197FDA" w:rsidRPr="00A14F37" w:rsidRDefault="00197FDA" w:rsidP="00197FDA">
      <w:pPr>
        <w:autoSpaceDE w:val="0"/>
        <w:autoSpaceDN w:val="0"/>
        <w:adjustRightInd w:val="0"/>
        <w:spacing w:after="0" w:line="240" w:lineRule="auto"/>
        <w:rPr>
          <w:rFonts w:ascii="Arial" w:hAnsi="Arial" w:cs="Arial"/>
          <w:b/>
          <w:bCs/>
          <w:i/>
          <w:sz w:val="20"/>
          <w:szCs w:val="20"/>
        </w:rPr>
      </w:pPr>
    </w:p>
    <w:p w14:paraId="1CF2E471" w14:textId="77777777" w:rsidR="00197FDA" w:rsidRPr="00A14F37" w:rsidRDefault="00197FDA" w:rsidP="00197FDA">
      <w:pPr>
        <w:autoSpaceDE w:val="0"/>
        <w:autoSpaceDN w:val="0"/>
        <w:adjustRightInd w:val="0"/>
        <w:spacing w:after="0" w:line="240" w:lineRule="auto"/>
        <w:rPr>
          <w:rFonts w:ascii="Arial" w:hAnsi="Arial" w:cs="Arial"/>
          <w:b/>
          <w:bCs/>
          <w:i/>
          <w:sz w:val="20"/>
          <w:szCs w:val="20"/>
        </w:rPr>
      </w:pPr>
    </w:p>
    <w:p w14:paraId="2D328F08" w14:textId="77777777" w:rsidR="00197FDA" w:rsidRPr="00A14F37" w:rsidRDefault="00197FDA" w:rsidP="00197FDA">
      <w:pPr>
        <w:autoSpaceDE w:val="0"/>
        <w:autoSpaceDN w:val="0"/>
        <w:adjustRightInd w:val="0"/>
        <w:spacing w:after="0" w:line="240" w:lineRule="auto"/>
        <w:rPr>
          <w:rFonts w:ascii="Arial" w:hAnsi="Arial" w:cs="Arial"/>
          <w:b/>
          <w:bCs/>
          <w:i/>
          <w:sz w:val="20"/>
          <w:szCs w:val="20"/>
        </w:rPr>
      </w:pPr>
    </w:p>
    <w:p w14:paraId="07A5E06E" w14:textId="77777777" w:rsidR="00197FDA" w:rsidRPr="00A14F37" w:rsidRDefault="00197FDA" w:rsidP="00197FDA">
      <w:pPr>
        <w:autoSpaceDE w:val="0"/>
        <w:autoSpaceDN w:val="0"/>
        <w:adjustRightInd w:val="0"/>
        <w:spacing w:after="0" w:line="240" w:lineRule="auto"/>
        <w:rPr>
          <w:rFonts w:ascii="Arial" w:hAnsi="Arial" w:cs="Arial"/>
          <w:b/>
          <w:bCs/>
          <w:i/>
          <w:sz w:val="20"/>
          <w:szCs w:val="20"/>
        </w:rPr>
      </w:pPr>
    </w:p>
    <w:p w14:paraId="019F8A1F" w14:textId="77777777" w:rsidR="00197FDA" w:rsidRPr="00A14F37" w:rsidRDefault="00197FDA" w:rsidP="00197FDA">
      <w:pPr>
        <w:autoSpaceDE w:val="0"/>
        <w:autoSpaceDN w:val="0"/>
        <w:adjustRightInd w:val="0"/>
        <w:spacing w:after="0" w:line="240" w:lineRule="auto"/>
        <w:rPr>
          <w:rFonts w:ascii="Arial" w:hAnsi="Arial" w:cs="Arial"/>
          <w:b/>
          <w:bCs/>
          <w:i/>
          <w:sz w:val="20"/>
          <w:szCs w:val="20"/>
        </w:rPr>
      </w:pPr>
    </w:p>
    <w:p w14:paraId="6082768A" w14:textId="378EC60E" w:rsidR="00197FDA" w:rsidRPr="00A14F37" w:rsidRDefault="00197FDA" w:rsidP="00197FDA">
      <w:pPr>
        <w:autoSpaceDE w:val="0"/>
        <w:autoSpaceDN w:val="0"/>
        <w:adjustRightInd w:val="0"/>
        <w:spacing w:after="0" w:line="240" w:lineRule="auto"/>
        <w:rPr>
          <w:rFonts w:ascii="Arial" w:hAnsi="Arial" w:cs="Arial"/>
          <w:b/>
          <w:bCs/>
          <w:i/>
          <w:sz w:val="20"/>
          <w:szCs w:val="20"/>
        </w:rPr>
      </w:pPr>
    </w:p>
    <w:p w14:paraId="7B50E468" w14:textId="77777777" w:rsidR="00503FAD" w:rsidRPr="00A14F37" w:rsidRDefault="00503FAD" w:rsidP="00197FDA">
      <w:pPr>
        <w:autoSpaceDE w:val="0"/>
        <w:autoSpaceDN w:val="0"/>
        <w:adjustRightInd w:val="0"/>
        <w:spacing w:after="0" w:line="240" w:lineRule="auto"/>
        <w:rPr>
          <w:rFonts w:ascii="Arial" w:hAnsi="Arial" w:cs="Arial"/>
          <w:b/>
          <w:bCs/>
          <w:i/>
          <w:sz w:val="20"/>
          <w:szCs w:val="20"/>
        </w:rPr>
      </w:pPr>
    </w:p>
    <w:p w14:paraId="080A7D94" w14:textId="77777777" w:rsidR="00197FDA" w:rsidRPr="00A14F37" w:rsidRDefault="00197FDA" w:rsidP="00197FDA">
      <w:pPr>
        <w:autoSpaceDE w:val="0"/>
        <w:autoSpaceDN w:val="0"/>
        <w:adjustRightInd w:val="0"/>
        <w:spacing w:after="0" w:line="240" w:lineRule="auto"/>
        <w:rPr>
          <w:rFonts w:ascii="Arial" w:hAnsi="Arial" w:cs="Arial"/>
          <w:b/>
          <w:bCs/>
          <w:i/>
          <w:sz w:val="20"/>
          <w:szCs w:val="20"/>
        </w:rPr>
      </w:pPr>
    </w:p>
    <w:p w14:paraId="158055DC" w14:textId="1230B0AA" w:rsidR="00197FDA" w:rsidRPr="00A14F37" w:rsidRDefault="00197FDA" w:rsidP="00197FDA">
      <w:pPr>
        <w:autoSpaceDE w:val="0"/>
        <w:autoSpaceDN w:val="0"/>
        <w:adjustRightInd w:val="0"/>
        <w:spacing w:after="0" w:line="240" w:lineRule="auto"/>
        <w:rPr>
          <w:rFonts w:ascii="Arial" w:hAnsi="Arial" w:cs="Arial"/>
          <w:b/>
          <w:bCs/>
          <w:i/>
          <w:sz w:val="20"/>
          <w:szCs w:val="20"/>
        </w:rPr>
      </w:pPr>
    </w:p>
    <w:p w14:paraId="70F62E2A" w14:textId="2F55FB3E" w:rsidR="00A058B8" w:rsidRPr="00A14F37" w:rsidRDefault="00A058B8" w:rsidP="00197FDA">
      <w:pPr>
        <w:autoSpaceDE w:val="0"/>
        <w:autoSpaceDN w:val="0"/>
        <w:adjustRightInd w:val="0"/>
        <w:spacing w:after="0" w:line="240" w:lineRule="auto"/>
        <w:rPr>
          <w:rFonts w:ascii="Arial" w:hAnsi="Arial" w:cs="Arial"/>
          <w:b/>
          <w:bCs/>
          <w:i/>
          <w:sz w:val="20"/>
          <w:szCs w:val="20"/>
        </w:rPr>
      </w:pPr>
    </w:p>
    <w:p w14:paraId="10944847" w14:textId="23A57B99" w:rsidR="00A058B8" w:rsidRPr="00A14F37" w:rsidRDefault="00A058B8" w:rsidP="00197FDA">
      <w:pPr>
        <w:autoSpaceDE w:val="0"/>
        <w:autoSpaceDN w:val="0"/>
        <w:adjustRightInd w:val="0"/>
        <w:spacing w:after="0" w:line="240" w:lineRule="auto"/>
        <w:rPr>
          <w:rFonts w:ascii="Arial" w:hAnsi="Arial" w:cs="Arial"/>
          <w:b/>
          <w:bCs/>
          <w:i/>
          <w:sz w:val="20"/>
          <w:szCs w:val="20"/>
        </w:rPr>
      </w:pPr>
    </w:p>
    <w:p w14:paraId="1E837214" w14:textId="33BC2668" w:rsidR="00A058B8" w:rsidRPr="00A14F37" w:rsidRDefault="00A058B8" w:rsidP="00197FDA">
      <w:pPr>
        <w:autoSpaceDE w:val="0"/>
        <w:autoSpaceDN w:val="0"/>
        <w:adjustRightInd w:val="0"/>
        <w:spacing w:after="0" w:line="240" w:lineRule="auto"/>
        <w:rPr>
          <w:rFonts w:ascii="Arial" w:hAnsi="Arial" w:cs="Arial"/>
          <w:b/>
          <w:bCs/>
          <w:i/>
          <w:sz w:val="20"/>
          <w:szCs w:val="20"/>
        </w:rPr>
      </w:pPr>
    </w:p>
    <w:p w14:paraId="541A4603" w14:textId="259C69BD" w:rsidR="00A058B8" w:rsidRPr="00A14F37" w:rsidRDefault="00A058B8" w:rsidP="00197FDA">
      <w:pPr>
        <w:autoSpaceDE w:val="0"/>
        <w:autoSpaceDN w:val="0"/>
        <w:adjustRightInd w:val="0"/>
        <w:spacing w:after="0" w:line="240" w:lineRule="auto"/>
        <w:rPr>
          <w:rFonts w:ascii="Arial" w:hAnsi="Arial" w:cs="Arial"/>
          <w:b/>
          <w:bCs/>
          <w:i/>
          <w:sz w:val="20"/>
          <w:szCs w:val="20"/>
        </w:rPr>
      </w:pPr>
    </w:p>
    <w:p w14:paraId="7C9149DA" w14:textId="77777777" w:rsidR="00E2609F" w:rsidRPr="00A14F37" w:rsidRDefault="00E2609F" w:rsidP="00197FDA">
      <w:pPr>
        <w:autoSpaceDE w:val="0"/>
        <w:autoSpaceDN w:val="0"/>
        <w:adjustRightInd w:val="0"/>
        <w:spacing w:after="0" w:line="240" w:lineRule="auto"/>
        <w:rPr>
          <w:rFonts w:ascii="Arial" w:hAnsi="Arial" w:cs="Arial"/>
          <w:b/>
          <w:bCs/>
          <w:i/>
          <w:sz w:val="20"/>
          <w:szCs w:val="20"/>
        </w:rPr>
      </w:pPr>
    </w:p>
    <w:p w14:paraId="115CA579" w14:textId="2A44BE6B" w:rsidR="00A058B8" w:rsidRPr="00A14F37" w:rsidRDefault="00A058B8" w:rsidP="00197FDA">
      <w:pPr>
        <w:autoSpaceDE w:val="0"/>
        <w:autoSpaceDN w:val="0"/>
        <w:adjustRightInd w:val="0"/>
        <w:spacing w:after="0" w:line="240" w:lineRule="auto"/>
        <w:rPr>
          <w:rFonts w:ascii="Arial" w:hAnsi="Arial" w:cs="Arial"/>
          <w:b/>
          <w:bCs/>
          <w:i/>
          <w:sz w:val="20"/>
          <w:szCs w:val="20"/>
        </w:rPr>
      </w:pPr>
    </w:p>
    <w:p w14:paraId="2A49CFD6" w14:textId="3F80DD57" w:rsidR="00A058B8" w:rsidRPr="00A14F37" w:rsidRDefault="00A058B8" w:rsidP="00197FDA">
      <w:pPr>
        <w:autoSpaceDE w:val="0"/>
        <w:autoSpaceDN w:val="0"/>
        <w:adjustRightInd w:val="0"/>
        <w:spacing w:after="0" w:line="240" w:lineRule="auto"/>
        <w:rPr>
          <w:rFonts w:ascii="Arial" w:hAnsi="Arial" w:cs="Arial"/>
          <w:b/>
          <w:bCs/>
          <w:i/>
          <w:sz w:val="20"/>
          <w:szCs w:val="20"/>
        </w:rPr>
      </w:pPr>
    </w:p>
    <w:p w14:paraId="4DB83BE1" w14:textId="2FDE0872" w:rsidR="004F0503" w:rsidRPr="00A14F37" w:rsidRDefault="004F0503" w:rsidP="00197FDA">
      <w:pPr>
        <w:autoSpaceDE w:val="0"/>
        <w:autoSpaceDN w:val="0"/>
        <w:adjustRightInd w:val="0"/>
        <w:spacing w:after="0" w:line="240" w:lineRule="auto"/>
        <w:rPr>
          <w:rFonts w:ascii="Arial" w:hAnsi="Arial" w:cs="Arial"/>
          <w:b/>
          <w:bCs/>
          <w:i/>
          <w:sz w:val="20"/>
          <w:szCs w:val="20"/>
        </w:rPr>
      </w:pPr>
    </w:p>
    <w:p w14:paraId="73F6D1DB" w14:textId="084775C6" w:rsidR="004F0503" w:rsidRDefault="004F0503" w:rsidP="00197FDA">
      <w:pPr>
        <w:autoSpaceDE w:val="0"/>
        <w:autoSpaceDN w:val="0"/>
        <w:adjustRightInd w:val="0"/>
        <w:spacing w:after="0" w:line="240" w:lineRule="auto"/>
        <w:rPr>
          <w:rFonts w:ascii="Arial" w:hAnsi="Arial" w:cs="Arial"/>
          <w:b/>
          <w:bCs/>
          <w:i/>
          <w:sz w:val="20"/>
          <w:szCs w:val="20"/>
        </w:rPr>
      </w:pPr>
    </w:p>
    <w:p w14:paraId="387DEC52" w14:textId="51DFD2E4" w:rsidR="003428BE" w:rsidRDefault="003428BE" w:rsidP="00197FDA">
      <w:pPr>
        <w:autoSpaceDE w:val="0"/>
        <w:autoSpaceDN w:val="0"/>
        <w:adjustRightInd w:val="0"/>
        <w:spacing w:after="0" w:line="240" w:lineRule="auto"/>
        <w:rPr>
          <w:rFonts w:ascii="Arial" w:hAnsi="Arial" w:cs="Arial"/>
          <w:b/>
          <w:bCs/>
          <w:i/>
          <w:sz w:val="20"/>
          <w:szCs w:val="20"/>
        </w:rPr>
      </w:pPr>
    </w:p>
    <w:p w14:paraId="12AA4B26" w14:textId="77777777" w:rsidR="003428BE" w:rsidRPr="00A14F37" w:rsidRDefault="003428BE" w:rsidP="00197FDA">
      <w:pPr>
        <w:autoSpaceDE w:val="0"/>
        <w:autoSpaceDN w:val="0"/>
        <w:adjustRightInd w:val="0"/>
        <w:spacing w:after="0" w:line="240" w:lineRule="auto"/>
        <w:rPr>
          <w:rFonts w:ascii="Arial" w:hAnsi="Arial" w:cs="Arial"/>
          <w:b/>
          <w:bCs/>
          <w:i/>
          <w:sz w:val="20"/>
          <w:szCs w:val="20"/>
        </w:rPr>
      </w:pPr>
    </w:p>
    <w:p w14:paraId="7A3FC3EE" w14:textId="7B4C6902" w:rsidR="004F0503" w:rsidRPr="00A14F37" w:rsidRDefault="004F0503" w:rsidP="00197FDA">
      <w:pPr>
        <w:autoSpaceDE w:val="0"/>
        <w:autoSpaceDN w:val="0"/>
        <w:adjustRightInd w:val="0"/>
        <w:spacing w:after="0" w:line="240" w:lineRule="auto"/>
        <w:rPr>
          <w:rFonts w:ascii="Arial" w:hAnsi="Arial" w:cs="Arial"/>
          <w:b/>
          <w:bCs/>
          <w:i/>
          <w:sz w:val="20"/>
          <w:szCs w:val="20"/>
        </w:rPr>
      </w:pPr>
    </w:p>
    <w:p w14:paraId="31749DAB" w14:textId="3032FAE7" w:rsidR="00E34001" w:rsidRPr="00A14F37" w:rsidRDefault="00E34001" w:rsidP="00197FDA">
      <w:pPr>
        <w:autoSpaceDE w:val="0"/>
        <w:autoSpaceDN w:val="0"/>
        <w:adjustRightInd w:val="0"/>
        <w:spacing w:after="0" w:line="240" w:lineRule="auto"/>
        <w:rPr>
          <w:rFonts w:ascii="Arial" w:hAnsi="Arial" w:cs="Arial"/>
          <w:b/>
          <w:bCs/>
          <w:i/>
          <w:sz w:val="20"/>
          <w:szCs w:val="20"/>
        </w:rPr>
      </w:pPr>
    </w:p>
    <w:p w14:paraId="7D98647C" w14:textId="39CFCA63" w:rsidR="00E34001" w:rsidRPr="00A14F37" w:rsidRDefault="00E34001" w:rsidP="00197FDA">
      <w:pPr>
        <w:autoSpaceDE w:val="0"/>
        <w:autoSpaceDN w:val="0"/>
        <w:adjustRightInd w:val="0"/>
        <w:spacing w:after="0" w:line="240" w:lineRule="auto"/>
        <w:rPr>
          <w:rFonts w:ascii="Arial" w:hAnsi="Arial" w:cs="Arial"/>
          <w:b/>
          <w:bCs/>
          <w:i/>
          <w:sz w:val="20"/>
          <w:szCs w:val="20"/>
        </w:rPr>
      </w:pPr>
    </w:p>
    <w:p w14:paraId="7C5FFBFA" w14:textId="414C0A4A" w:rsidR="00197FDA" w:rsidRPr="00A14F37" w:rsidRDefault="00137D8F" w:rsidP="00197FDA">
      <w:pPr>
        <w:autoSpaceDE w:val="0"/>
        <w:autoSpaceDN w:val="0"/>
        <w:adjustRightInd w:val="0"/>
        <w:spacing w:after="0" w:line="240" w:lineRule="auto"/>
        <w:jc w:val="center"/>
        <w:rPr>
          <w:rFonts w:ascii="Arial" w:hAnsi="Arial" w:cs="Arial"/>
          <w:b/>
          <w:bCs/>
          <w:sz w:val="20"/>
          <w:szCs w:val="20"/>
          <w:u w:val="single"/>
        </w:rPr>
      </w:pPr>
      <w:r w:rsidRPr="00A14F37">
        <w:rPr>
          <w:rFonts w:ascii="Arial" w:hAnsi="Arial" w:cs="Arial"/>
          <w:b/>
          <w:bCs/>
          <w:sz w:val="20"/>
          <w:szCs w:val="20"/>
          <w:u w:val="single"/>
        </w:rPr>
        <w:lastRenderedPageBreak/>
        <w:t>ANEXO Nº 1</w:t>
      </w:r>
    </w:p>
    <w:p w14:paraId="41D21046" w14:textId="5A53E188" w:rsidR="00197FDA" w:rsidRPr="00A14F37" w:rsidRDefault="00197FDA" w:rsidP="00197FDA">
      <w:pPr>
        <w:autoSpaceDE w:val="0"/>
        <w:autoSpaceDN w:val="0"/>
        <w:adjustRightInd w:val="0"/>
        <w:spacing w:after="0" w:line="240" w:lineRule="auto"/>
        <w:rPr>
          <w:rFonts w:ascii="Arial" w:hAnsi="Arial" w:cs="Arial"/>
          <w:b/>
          <w:bCs/>
          <w:sz w:val="20"/>
          <w:szCs w:val="20"/>
        </w:rPr>
      </w:pPr>
    </w:p>
    <w:p w14:paraId="32C71E34" w14:textId="58660C7C" w:rsidR="00197FDA" w:rsidRPr="00A14F37" w:rsidRDefault="00197FDA" w:rsidP="00197FDA">
      <w:pPr>
        <w:autoSpaceDE w:val="0"/>
        <w:autoSpaceDN w:val="0"/>
        <w:adjustRightInd w:val="0"/>
        <w:spacing w:after="0" w:line="240" w:lineRule="auto"/>
        <w:jc w:val="center"/>
        <w:rPr>
          <w:rFonts w:ascii="Arial" w:hAnsi="Arial" w:cs="Arial"/>
          <w:b/>
          <w:bCs/>
          <w:sz w:val="20"/>
          <w:szCs w:val="20"/>
          <w:u w:val="single"/>
        </w:rPr>
      </w:pPr>
      <w:r w:rsidRPr="00A14F37">
        <w:rPr>
          <w:rFonts w:ascii="Arial" w:hAnsi="Arial" w:cs="Arial"/>
          <w:b/>
          <w:bCs/>
          <w:sz w:val="20"/>
          <w:szCs w:val="20"/>
          <w:u w:val="single"/>
        </w:rPr>
        <w:t xml:space="preserve">SOLICITUD DE </w:t>
      </w:r>
      <w:r w:rsidR="00E34001" w:rsidRPr="00A14F37">
        <w:rPr>
          <w:rFonts w:ascii="Arial" w:hAnsi="Arial" w:cs="Arial"/>
          <w:b/>
          <w:bCs/>
          <w:sz w:val="20"/>
          <w:szCs w:val="20"/>
          <w:u w:val="single"/>
        </w:rPr>
        <w:t>INSCRIPCIÓN</w:t>
      </w:r>
    </w:p>
    <w:p w14:paraId="42634648" w14:textId="703C04F6" w:rsidR="00197FDA" w:rsidRPr="00A14F37" w:rsidRDefault="00197FDA" w:rsidP="00197FDA">
      <w:pPr>
        <w:autoSpaceDE w:val="0"/>
        <w:autoSpaceDN w:val="0"/>
        <w:adjustRightInd w:val="0"/>
        <w:spacing w:after="0" w:line="240" w:lineRule="auto"/>
        <w:rPr>
          <w:rFonts w:ascii="Arial" w:hAnsi="Arial" w:cs="Arial"/>
          <w:b/>
          <w:bCs/>
          <w:sz w:val="20"/>
          <w:szCs w:val="20"/>
          <w:u w:val="single"/>
        </w:rPr>
      </w:pPr>
    </w:p>
    <w:p w14:paraId="758BFF69" w14:textId="77777777" w:rsidR="00197FDA" w:rsidRPr="00A14F37" w:rsidRDefault="00197FDA" w:rsidP="00197FDA">
      <w:pPr>
        <w:autoSpaceDE w:val="0"/>
        <w:autoSpaceDN w:val="0"/>
        <w:adjustRightInd w:val="0"/>
        <w:spacing w:after="0" w:line="240" w:lineRule="auto"/>
        <w:rPr>
          <w:rFonts w:ascii="Arial" w:hAnsi="Arial" w:cs="Arial"/>
          <w:b/>
          <w:bCs/>
          <w:sz w:val="20"/>
          <w:szCs w:val="20"/>
        </w:rPr>
      </w:pPr>
    </w:p>
    <w:p w14:paraId="16D25562" w14:textId="08FF8C3B" w:rsidR="00197FDA" w:rsidRPr="00A14F37" w:rsidRDefault="00711F5C" w:rsidP="00197FDA">
      <w:pPr>
        <w:autoSpaceDE w:val="0"/>
        <w:autoSpaceDN w:val="0"/>
        <w:adjustRightInd w:val="0"/>
        <w:spacing w:after="0" w:line="240" w:lineRule="auto"/>
        <w:rPr>
          <w:rFonts w:ascii="Arial" w:hAnsi="Arial" w:cs="Arial"/>
          <w:b/>
          <w:sz w:val="20"/>
          <w:szCs w:val="20"/>
        </w:rPr>
      </w:pPr>
      <w:r w:rsidRPr="00A14F37">
        <w:rPr>
          <w:rFonts w:ascii="Arial" w:hAnsi="Arial" w:cs="Arial"/>
          <w:b/>
          <w:sz w:val="20"/>
          <w:szCs w:val="20"/>
        </w:rPr>
        <w:t>SEÑOR PRESIDENTE DE LA COMISIÓN DE CONCURSO DE PROVISIÓN INTERNO Nº 00</w:t>
      </w:r>
      <w:r w:rsidR="00EB4735">
        <w:rPr>
          <w:rFonts w:ascii="Arial" w:hAnsi="Arial" w:cs="Arial"/>
          <w:b/>
          <w:sz w:val="20"/>
          <w:szCs w:val="20"/>
        </w:rPr>
        <w:t>2</w:t>
      </w:r>
      <w:r w:rsidRPr="00A14F37">
        <w:rPr>
          <w:rFonts w:ascii="Arial" w:hAnsi="Arial" w:cs="Arial"/>
          <w:b/>
          <w:sz w:val="20"/>
          <w:szCs w:val="20"/>
        </w:rPr>
        <w:t>-20</w:t>
      </w:r>
      <w:r w:rsidR="001B0A31" w:rsidRPr="00A14F37">
        <w:rPr>
          <w:rFonts w:ascii="Arial" w:hAnsi="Arial" w:cs="Arial"/>
          <w:b/>
          <w:sz w:val="20"/>
          <w:szCs w:val="20"/>
        </w:rPr>
        <w:t>24</w:t>
      </w:r>
      <w:r w:rsidRPr="00A14F37">
        <w:rPr>
          <w:rFonts w:ascii="Arial" w:hAnsi="Arial" w:cs="Arial"/>
          <w:b/>
          <w:sz w:val="20"/>
          <w:szCs w:val="20"/>
        </w:rPr>
        <w:t xml:space="preserve">-HCH-SBS.    </w:t>
      </w:r>
    </w:p>
    <w:p w14:paraId="1E225C5B" w14:textId="77777777" w:rsidR="00197FDA" w:rsidRPr="00A14F37" w:rsidRDefault="00197FDA" w:rsidP="00197FDA">
      <w:pPr>
        <w:autoSpaceDE w:val="0"/>
        <w:autoSpaceDN w:val="0"/>
        <w:adjustRightInd w:val="0"/>
        <w:spacing w:after="0" w:line="240" w:lineRule="auto"/>
        <w:rPr>
          <w:rFonts w:ascii="Arial" w:hAnsi="Arial" w:cs="Arial"/>
          <w:b/>
          <w:sz w:val="20"/>
          <w:szCs w:val="20"/>
        </w:rPr>
      </w:pPr>
      <w:r w:rsidRPr="00A14F37">
        <w:rPr>
          <w:rFonts w:ascii="Arial" w:hAnsi="Arial" w:cs="Arial"/>
          <w:b/>
          <w:sz w:val="20"/>
          <w:szCs w:val="20"/>
        </w:rPr>
        <w:t xml:space="preserve">   </w:t>
      </w:r>
    </w:p>
    <w:p w14:paraId="273DDB0A" w14:textId="36111DE0" w:rsidR="00197FDA" w:rsidRPr="00A14F37" w:rsidRDefault="00197FDA" w:rsidP="00197FDA">
      <w:pPr>
        <w:autoSpaceDE w:val="0"/>
        <w:autoSpaceDN w:val="0"/>
        <w:adjustRightInd w:val="0"/>
        <w:spacing w:after="0" w:line="240" w:lineRule="auto"/>
        <w:jc w:val="both"/>
        <w:rPr>
          <w:rFonts w:ascii="Arial" w:hAnsi="Arial" w:cs="Arial"/>
          <w:sz w:val="20"/>
          <w:szCs w:val="20"/>
        </w:rPr>
      </w:pPr>
      <w:r w:rsidRPr="00A14F37">
        <w:rPr>
          <w:rFonts w:ascii="Arial" w:hAnsi="Arial" w:cs="Arial"/>
          <w:sz w:val="20"/>
          <w:szCs w:val="20"/>
        </w:rPr>
        <w:t>Yo…………………………………………………………………………………………</w:t>
      </w:r>
      <w:proofErr w:type="gramStart"/>
      <w:r w:rsidRPr="00A14F37">
        <w:rPr>
          <w:rFonts w:ascii="Arial" w:hAnsi="Arial" w:cs="Arial"/>
          <w:sz w:val="20"/>
          <w:szCs w:val="20"/>
        </w:rPr>
        <w:t>…</w:t>
      </w:r>
      <w:r w:rsidR="00E34001" w:rsidRPr="00A14F37">
        <w:rPr>
          <w:rFonts w:ascii="Arial" w:hAnsi="Arial" w:cs="Arial"/>
          <w:sz w:val="20"/>
          <w:szCs w:val="20"/>
        </w:rPr>
        <w:t>….</w:t>
      </w:r>
      <w:proofErr w:type="gramEnd"/>
      <w:r w:rsidR="00E34001" w:rsidRPr="00A14F37">
        <w:rPr>
          <w:rFonts w:ascii="Arial" w:hAnsi="Arial" w:cs="Arial"/>
          <w:sz w:val="20"/>
          <w:szCs w:val="20"/>
        </w:rPr>
        <w:t>.</w:t>
      </w:r>
      <w:r w:rsidRPr="00A14F37">
        <w:rPr>
          <w:rFonts w:ascii="Arial" w:hAnsi="Arial" w:cs="Arial"/>
          <w:sz w:val="20"/>
          <w:szCs w:val="20"/>
        </w:rPr>
        <w:t>……………con DNI Nº……………………………………..estado civil……………………………………………...domiciliado en…….…………………………………………………………………………………............................. distrito de………………………………</w:t>
      </w:r>
      <w:proofErr w:type="gramStart"/>
      <w:r w:rsidRPr="00A14F37">
        <w:rPr>
          <w:rFonts w:ascii="Arial" w:hAnsi="Arial" w:cs="Arial"/>
          <w:sz w:val="20"/>
          <w:szCs w:val="20"/>
        </w:rPr>
        <w:t>…….</w:t>
      </w:r>
      <w:proofErr w:type="gramEnd"/>
      <w:r w:rsidRPr="00A14F37">
        <w:rPr>
          <w:rFonts w:ascii="Arial" w:hAnsi="Arial" w:cs="Arial"/>
          <w:sz w:val="20"/>
          <w:szCs w:val="20"/>
        </w:rPr>
        <w:t>Provincia de ………………………………Departamento de ….……………………………..Región……………………………………………….con el debido respeto me presento y expongo:</w:t>
      </w:r>
    </w:p>
    <w:p w14:paraId="0B08C928"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6B19B1AF" w14:textId="64D2B3CB" w:rsidR="00197FDA" w:rsidRPr="00A14F37" w:rsidRDefault="00197FDA" w:rsidP="001B0A31">
      <w:pPr>
        <w:autoSpaceDE w:val="0"/>
        <w:autoSpaceDN w:val="0"/>
        <w:adjustRightInd w:val="0"/>
        <w:spacing w:after="0" w:line="240" w:lineRule="auto"/>
        <w:jc w:val="both"/>
        <w:rPr>
          <w:rFonts w:ascii="Arial" w:hAnsi="Arial" w:cs="Arial"/>
          <w:sz w:val="20"/>
          <w:szCs w:val="20"/>
        </w:rPr>
      </w:pPr>
      <w:r w:rsidRPr="00A14F37">
        <w:rPr>
          <w:rFonts w:ascii="Arial" w:hAnsi="Arial" w:cs="Arial"/>
          <w:sz w:val="20"/>
          <w:szCs w:val="20"/>
        </w:rPr>
        <w:t>Que, deseando participar en el Concurso de Provisión Interno Nº 00</w:t>
      </w:r>
      <w:r w:rsidR="00EB4735">
        <w:rPr>
          <w:rFonts w:ascii="Arial" w:hAnsi="Arial" w:cs="Arial"/>
          <w:sz w:val="20"/>
          <w:szCs w:val="20"/>
        </w:rPr>
        <w:t>2</w:t>
      </w:r>
      <w:r w:rsidRPr="00A14F37">
        <w:rPr>
          <w:rFonts w:ascii="Arial" w:hAnsi="Arial" w:cs="Arial"/>
          <w:sz w:val="20"/>
          <w:szCs w:val="20"/>
        </w:rPr>
        <w:t>-20</w:t>
      </w:r>
      <w:r w:rsidR="001B0A31" w:rsidRPr="00A14F37">
        <w:rPr>
          <w:rFonts w:ascii="Arial" w:hAnsi="Arial" w:cs="Arial"/>
          <w:sz w:val="20"/>
          <w:szCs w:val="20"/>
        </w:rPr>
        <w:t>24</w:t>
      </w:r>
      <w:r w:rsidRPr="00A14F37">
        <w:rPr>
          <w:rFonts w:ascii="Arial" w:hAnsi="Arial" w:cs="Arial"/>
          <w:sz w:val="20"/>
          <w:szCs w:val="20"/>
        </w:rPr>
        <w:t>-HCH-SBS, para la plaza vacante de………………</w:t>
      </w:r>
      <w:proofErr w:type="gramStart"/>
      <w:r w:rsidRPr="00A14F37">
        <w:rPr>
          <w:rFonts w:ascii="Arial" w:hAnsi="Arial" w:cs="Arial"/>
          <w:sz w:val="20"/>
          <w:szCs w:val="20"/>
        </w:rPr>
        <w:t>…….</w:t>
      </w:r>
      <w:proofErr w:type="gramEnd"/>
      <w:r w:rsidRPr="00A14F37">
        <w:rPr>
          <w:rFonts w:ascii="Arial" w:hAnsi="Arial" w:cs="Arial"/>
          <w:sz w:val="20"/>
          <w:szCs w:val="20"/>
        </w:rPr>
        <w:t>………… ……….…..……………….. Solicito que se me admita como postulante, dejando constancia que tengo conocimiento de las Bases del Concurso a las cuales me someto para intervenir en este Proceso.</w:t>
      </w:r>
    </w:p>
    <w:p w14:paraId="53C28294"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68185948" w14:textId="77777777" w:rsidR="00197FDA" w:rsidRPr="00A14F37" w:rsidRDefault="00197FDA" w:rsidP="00197FDA">
      <w:pPr>
        <w:autoSpaceDE w:val="0"/>
        <w:autoSpaceDN w:val="0"/>
        <w:adjustRightInd w:val="0"/>
        <w:spacing w:after="0" w:line="240" w:lineRule="auto"/>
        <w:jc w:val="both"/>
        <w:rPr>
          <w:rFonts w:ascii="Arial" w:hAnsi="Arial" w:cs="Arial"/>
          <w:sz w:val="20"/>
          <w:szCs w:val="20"/>
        </w:rPr>
      </w:pPr>
      <w:r w:rsidRPr="00A14F37">
        <w:rPr>
          <w:rFonts w:ascii="Arial" w:hAnsi="Arial" w:cs="Arial"/>
          <w:sz w:val="20"/>
          <w:szCs w:val="20"/>
        </w:rPr>
        <w:t>Para tal efecto, declaro bajo juramento que cumplo con los requisitos y que los documentos que se presentan al concurso proporcionan información verás:</w:t>
      </w:r>
    </w:p>
    <w:p w14:paraId="0926001E"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11DF3407"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3ADB9BB4" w14:textId="77777777" w:rsidR="00197FDA" w:rsidRPr="00A14F37" w:rsidRDefault="00197FDA" w:rsidP="00197FDA">
      <w:pPr>
        <w:rPr>
          <w:rFonts w:ascii="Arial" w:hAnsi="Arial" w:cs="Arial"/>
        </w:rPr>
      </w:pPr>
    </w:p>
    <w:p w14:paraId="15F113D9" w14:textId="572D9B40" w:rsidR="00197FDA" w:rsidRPr="00A14F37" w:rsidRDefault="00104116" w:rsidP="00197FDA">
      <w:pPr>
        <w:autoSpaceDE w:val="0"/>
        <w:autoSpaceDN w:val="0"/>
        <w:adjustRightInd w:val="0"/>
        <w:spacing w:after="0" w:line="240" w:lineRule="auto"/>
        <w:rPr>
          <w:rFonts w:ascii="Arial" w:hAnsi="Arial" w:cs="Arial"/>
          <w:sz w:val="20"/>
          <w:szCs w:val="20"/>
        </w:rPr>
      </w:pPr>
      <w:proofErr w:type="gramStart"/>
      <w:r w:rsidRPr="00A14F37">
        <w:rPr>
          <w:rFonts w:ascii="Arial" w:hAnsi="Arial" w:cs="Arial"/>
          <w:sz w:val="20"/>
          <w:szCs w:val="20"/>
        </w:rPr>
        <w:t>Chancay,</w:t>
      </w:r>
      <w:r w:rsidR="0054644E" w:rsidRPr="00A14F37">
        <w:rPr>
          <w:rFonts w:ascii="Arial" w:hAnsi="Arial" w:cs="Arial"/>
          <w:sz w:val="20"/>
          <w:szCs w:val="20"/>
        </w:rPr>
        <w:t>…</w:t>
      </w:r>
      <w:proofErr w:type="gramEnd"/>
      <w:r w:rsidR="0054644E" w:rsidRPr="00A14F37">
        <w:rPr>
          <w:rFonts w:ascii="Arial" w:hAnsi="Arial" w:cs="Arial"/>
          <w:sz w:val="20"/>
          <w:szCs w:val="20"/>
        </w:rPr>
        <w:t>………de……………………………</w:t>
      </w:r>
      <w:r w:rsidR="001B0A31" w:rsidRPr="00A14F37">
        <w:rPr>
          <w:rFonts w:ascii="Arial" w:hAnsi="Arial" w:cs="Arial"/>
          <w:sz w:val="20"/>
          <w:szCs w:val="20"/>
        </w:rPr>
        <w:t>….de 2024</w:t>
      </w:r>
    </w:p>
    <w:p w14:paraId="5C931BEF"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12A39132"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2805D7D3"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03357706"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3523CB97"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3946325B" w14:textId="77777777" w:rsidR="00197FDA" w:rsidRPr="00A14F37" w:rsidRDefault="00197FDA" w:rsidP="00197FDA">
      <w:pPr>
        <w:autoSpaceDE w:val="0"/>
        <w:autoSpaceDN w:val="0"/>
        <w:adjustRightInd w:val="0"/>
        <w:spacing w:after="0" w:line="240" w:lineRule="auto"/>
        <w:rPr>
          <w:rFonts w:ascii="Arial" w:hAnsi="Arial" w:cs="Arial"/>
          <w:sz w:val="20"/>
          <w:szCs w:val="20"/>
        </w:rPr>
      </w:pPr>
    </w:p>
    <w:tbl>
      <w:tblPr>
        <w:tblW w:w="1418" w:type="dxa"/>
        <w:tblInd w:w="6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tblGrid>
      <w:tr w:rsidR="00197FDA" w:rsidRPr="00A14F37" w14:paraId="78DC32A4" w14:textId="77777777" w:rsidTr="00DB14F4">
        <w:trPr>
          <w:trHeight w:val="1643"/>
        </w:trPr>
        <w:tc>
          <w:tcPr>
            <w:tcW w:w="1418" w:type="dxa"/>
          </w:tcPr>
          <w:p w14:paraId="55069703" w14:textId="77777777" w:rsidR="00197FDA" w:rsidRPr="00A14F37" w:rsidRDefault="00197FDA" w:rsidP="00DB14F4">
            <w:pPr>
              <w:autoSpaceDE w:val="0"/>
              <w:autoSpaceDN w:val="0"/>
              <w:adjustRightInd w:val="0"/>
              <w:spacing w:after="0" w:line="240" w:lineRule="auto"/>
              <w:rPr>
                <w:rFonts w:ascii="Arial" w:hAnsi="Arial" w:cs="Arial"/>
                <w:sz w:val="20"/>
                <w:szCs w:val="20"/>
              </w:rPr>
            </w:pPr>
          </w:p>
        </w:tc>
      </w:tr>
    </w:tbl>
    <w:p w14:paraId="328FB4A4"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4E11C32E" w14:textId="77777777" w:rsidR="00197FDA" w:rsidRPr="00A14F37" w:rsidRDefault="00197FDA" w:rsidP="00197FDA">
      <w:pPr>
        <w:autoSpaceDE w:val="0"/>
        <w:autoSpaceDN w:val="0"/>
        <w:adjustRightInd w:val="0"/>
        <w:spacing w:after="0" w:line="240" w:lineRule="auto"/>
        <w:rPr>
          <w:rFonts w:ascii="Arial" w:hAnsi="Arial" w:cs="Arial"/>
          <w:sz w:val="20"/>
          <w:szCs w:val="20"/>
        </w:rPr>
      </w:pPr>
      <w:r w:rsidRPr="00A14F37">
        <w:rPr>
          <w:rFonts w:ascii="Arial" w:hAnsi="Arial" w:cs="Arial"/>
          <w:sz w:val="20"/>
          <w:szCs w:val="20"/>
        </w:rPr>
        <w:t xml:space="preserve">_________________________________________________                   </w:t>
      </w:r>
    </w:p>
    <w:p w14:paraId="1A79A01E" w14:textId="77777777" w:rsidR="00197FDA" w:rsidRPr="00A14F37" w:rsidRDefault="00197FDA" w:rsidP="00197FDA">
      <w:pPr>
        <w:tabs>
          <w:tab w:val="left" w:pos="3330"/>
          <w:tab w:val="left" w:pos="7560"/>
        </w:tabs>
        <w:autoSpaceDE w:val="0"/>
        <w:autoSpaceDN w:val="0"/>
        <w:adjustRightInd w:val="0"/>
        <w:spacing w:after="0" w:line="240" w:lineRule="auto"/>
        <w:rPr>
          <w:rFonts w:ascii="Arial" w:hAnsi="Arial" w:cs="Arial"/>
          <w:sz w:val="20"/>
          <w:szCs w:val="20"/>
        </w:rPr>
      </w:pPr>
      <w:r w:rsidRPr="00A14F37">
        <w:rPr>
          <w:rFonts w:ascii="Arial" w:hAnsi="Arial" w:cs="Arial"/>
          <w:sz w:val="20"/>
          <w:szCs w:val="20"/>
        </w:rPr>
        <w:t xml:space="preserve">                                       Firma</w:t>
      </w:r>
      <w:r w:rsidRPr="00A14F37">
        <w:rPr>
          <w:rFonts w:ascii="Arial" w:hAnsi="Arial" w:cs="Arial"/>
          <w:sz w:val="20"/>
          <w:szCs w:val="20"/>
        </w:rPr>
        <w:tab/>
        <w:t xml:space="preserve">                                                                 Huella Digital</w:t>
      </w:r>
    </w:p>
    <w:p w14:paraId="470061A9" w14:textId="77777777" w:rsidR="00197FDA" w:rsidRPr="00A14F37" w:rsidRDefault="00197FDA" w:rsidP="00197FDA">
      <w:pPr>
        <w:tabs>
          <w:tab w:val="left" w:pos="3330"/>
        </w:tabs>
        <w:autoSpaceDE w:val="0"/>
        <w:autoSpaceDN w:val="0"/>
        <w:adjustRightInd w:val="0"/>
        <w:spacing w:after="0" w:line="240" w:lineRule="auto"/>
        <w:rPr>
          <w:rFonts w:ascii="Arial" w:hAnsi="Arial" w:cs="Arial"/>
          <w:sz w:val="20"/>
          <w:szCs w:val="20"/>
        </w:rPr>
      </w:pPr>
    </w:p>
    <w:p w14:paraId="74AF6429" w14:textId="46D5B953" w:rsidR="00197FDA" w:rsidRPr="00A14F37" w:rsidRDefault="00197FDA" w:rsidP="00197FDA">
      <w:pPr>
        <w:autoSpaceDE w:val="0"/>
        <w:autoSpaceDN w:val="0"/>
        <w:adjustRightInd w:val="0"/>
        <w:spacing w:after="0" w:line="240" w:lineRule="auto"/>
        <w:rPr>
          <w:rFonts w:ascii="Arial" w:hAnsi="Arial" w:cs="Arial"/>
          <w:sz w:val="20"/>
          <w:szCs w:val="20"/>
        </w:rPr>
      </w:pPr>
      <w:r w:rsidRPr="00A14F37">
        <w:rPr>
          <w:rFonts w:ascii="Arial" w:hAnsi="Arial" w:cs="Arial"/>
          <w:sz w:val="20"/>
          <w:szCs w:val="20"/>
        </w:rPr>
        <w:t xml:space="preserve">Apellidos y </w:t>
      </w:r>
      <w:proofErr w:type="gramStart"/>
      <w:r w:rsidR="005A5CC8" w:rsidRPr="00A14F37">
        <w:rPr>
          <w:rFonts w:ascii="Arial" w:hAnsi="Arial" w:cs="Arial"/>
          <w:sz w:val="20"/>
          <w:szCs w:val="20"/>
        </w:rPr>
        <w:t>Nombres:</w:t>
      </w:r>
      <w:r w:rsidRPr="00A14F37">
        <w:rPr>
          <w:rFonts w:ascii="Arial" w:hAnsi="Arial" w:cs="Arial"/>
          <w:sz w:val="20"/>
          <w:szCs w:val="20"/>
        </w:rPr>
        <w:t>…</w:t>
      </w:r>
      <w:proofErr w:type="gramEnd"/>
      <w:r w:rsidRPr="00A14F37">
        <w:rPr>
          <w:rFonts w:ascii="Arial" w:hAnsi="Arial" w:cs="Arial"/>
          <w:sz w:val="20"/>
          <w:szCs w:val="20"/>
        </w:rPr>
        <w:t>…………………………………............</w:t>
      </w:r>
    </w:p>
    <w:p w14:paraId="07A27BF3" w14:textId="77777777" w:rsidR="00197FDA" w:rsidRPr="00A14F37" w:rsidRDefault="00197FDA" w:rsidP="00197FDA">
      <w:pPr>
        <w:autoSpaceDE w:val="0"/>
        <w:autoSpaceDN w:val="0"/>
        <w:adjustRightInd w:val="0"/>
        <w:spacing w:after="0" w:line="240" w:lineRule="auto"/>
        <w:rPr>
          <w:rFonts w:ascii="Arial" w:hAnsi="Arial" w:cs="Arial"/>
          <w:sz w:val="20"/>
          <w:szCs w:val="20"/>
        </w:rPr>
      </w:pPr>
      <w:r w:rsidRPr="00A14F37">
        <w:rPr>
          <w:rFonts w:ascii="Arial" w:hAnsi="Arial" w:cs="Arial"/>
          <w:sz w:val="20"/>
          <w:szCs w:val="20"/>
        </w:rPr>
        <w:t>DNI Nº……………………………………………………….............</w:t>
      </w:r>
    </w:p>
    <w:p w14:paraId="7F79C0E9"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2D8412D6" w14:textId="0B94C717" w:rsidR="00197FDA" w:rsidRPr="00A14F37" w:rsidRDefault="00197FDA" w:rsidP="00197FDA">
      <w:pPr>
        <w:autoSpaceDE w:val="0"/>
        <w:autoSpaceDN w:val="0"/>
        <w:adjustRightInd w:val="0"/>
        <w:spacing w:after="0" w:line="240" w:lineRule="auto"/>
        <w:rPr>
          <w:rFonts w:ascii="Arial" w:hAnsi="Arial" w:cs="Arial"/>
          <w:i/>
          <w:sz w:val="16"/>
          <w:szCs w:val="16"/>
        </w:rPr>
      </w:pPr>
    </w:p>
    <w:p w14:paraId="184967CE" w14:textId="7DD01586" w:rsidR="005A5CC8" w:rsidRPr="00A14F37" w:rsidRDefault="005A5CC8" w:rsidP="00197FDA">
      <w:pPr>
        <w:autoSpaceDE w:val="0"/>
        <w:autoSpaceDN w:val="0"/>
        <w:adjustRightInd w:val="0"/>
        <w:spacing w:after="0" w:line="240" w:lineRule="auto"/>
        <w:rPr>
          <w:rFonts w:ascii="Arial" w:hAnsi="Arial" w:cs="Arial"/>
          <w:i/>
          <w:sz w:val="16"/>
          <w:szCs w:val="16"/>
        </w:rPr>
      </w:pPr>
    </w:p>
    <w:p w14:paraId="32D6AB2B" w14:textId="70716344" w:rsidR="002B104A" w:rsidRPr="00A14F37" w:rsidRDefault="002B104A" w:rsidP="00197FDA">
      <w:pPr>
        <w:autoSpaceDE w:val="0"/>
        <w:autoSpaceDN w:val="0"/>
        <w:adjustRightInd w:val="0"/>
        <w:spacing w:after="0" w:line="240" w:lineRule="auto"/>
        <w:rPr>
          <w:rFonts w:ascii="Arial" w:hAnsi="Arial" w:cs="Arial"/>
          <w:i/>
          <w:sz w:val="16"/>
          <w:szCs w:val="16"/>
        </w:rPr>
      </w:pPr>
    </w:p>
    <w:p w14:paraId="48FA0EF4" w14:textId="3C1C8C2B" w:rsidR="002B104A" w:rsidRPr="00A14F37" w:rsidRDefault="002B104A" w:rsidP="00197FDA">
      <w:pPr>
        <w:autoSpaceDE w:val="0"/>
        <w:autoSpaceDN w:val="0"/>
        <w:adjustRightInd w:val="0"/>
        <w:spacing w:after="0" w:line="240" w:lineRule="auto"/>
        <w:rPr>
          <w:rFonts w:ascii="Arial" w:hAnsi="Arial" w:cs="Arial"/>
          <w:i/>
          <w:sz w:val="16"/>
          <w:szCs w:val="16"/>
        </w:rPr>
      </w:pPr>
    </w:p>
    <w:p w14:paraId="2E3A2C2F" w14:textId="08BDC365" w:rsidR="002B104A" w:rsidRPr="00A14F37" w:rsidRDefault="002B104A" w:rsidP="00197FDA">
      <w:pPr>
        <w:autoSpaceDE w:val="0"/>
        <w:autoSpaceDN w:val="0"/>
        <w:adjustRightInd w:val="0"/>
        <w:spacing w:after="0" w:line="240" w:lineRule="auto"/>
        <w:rPr>
          <w:rFonts w:ascii="Arial" w:hAnsi="Arial" w:cs="Arial"/>
          <w:i/>
          <w:sz w:val="16"/>
          <w:szCs w:val="16"/>
        </w:rPr>
      </w:pPr>
    </w:p>
    <w:p w14:paraId="77E18878" w14:textId="249C34A1" w:rsidR="00B772D8" w:rsidRPr="00A14F37" w:rsidRDefault="00B772D8" w:rsidP="00197FDA">
      <w:pPr>
        <w:autoSpaceDE w:val="0"/>
        <w:autoSpaceDN w:val="0"/>
        <w:adjustRightInd w:val="0"/>
        <w:spacing w:after="0" w:line="240" w:lineRule="auto"/>
        <w:rPr>
          <w:rFonts w:ascii="Arial" w:hAnsi="Arial" w:cs="Arial"/>
          <w:i/>
          <w:sz w:val="16"/>
          <w:szCs w:val="16"/>
        </w:rPr>
      </w:pPr>
    </w:p>
    <w:p w14:paraId="610488BF" w14:textId="034FB9FB" w:rsidR="005A5CC8" w:rsidRPr="00A14F37" w:rsidRDefault="005A5CC8" w:rsidP="00197FDA">
      <w:pPr>
        <w:autoSpaceDE w:val="0"/>
        <w:autoSpaceDN w:val="0"/>
        <w:adjustRightInd w:val="0"/>
        <w:spacing w:after="0" w:line="240" w:lineRule="auto"/>
        <w:rPr>
          <w:rFonts w:ascii="Arial" w:hAnsi="Arial" w:cs="Arial"/>
          <w:i/>
          <w:sz w:val="16"/>
          <w:szCs w:val="16"/>
        </w:rPr>
      </w:pPr>
    </w:p>
    <w:p w14:paraId="249E91A6" w14:textId="72466160" w:rsidR="007850F5" w:rsidRPr="00A14F37" w:rsidRDefault="007850F5" w:rsidP="00197FDA">
      <w:pPr>
        <w:autoSpaceDE w:val="0"/>
        <w:autoSpaceDN w:val="0"/>
        <w:adjustRightInd w:val="0"/>
        <w:spacing w:after="0" w:line="240" w:lineRule="auto"/>
        <w:rPr>
          <w:rFonts w:ascii="Arial" w:hAnsi="Arial" w:cs="Arial"/>
          <w:i/>
          <w:sz w:val="16"/>
          <w:szCs w:val="16"/>
        </w:rPr>
      </w:pPr>
    </w:p>
    <w:p w14:paraId="121E0426" w14:textId="56B48E6B" w:rsidR="007850F5" w:rsidRPr="00A14F37" w:rsidRDefault="007850F5" w:rsidP="00197FDA">
      <w:pPr>
        <w:autoSpaceDE w:val="0"/>
        <w:autoSpaceDN w:val="0"/>
        <w:adjustRightInd w:val="0"/>
        <w:spacing w:after="0" w:line="240" w:lineRule="auto"/>
        <w:rPr>
          <w:rFonts w:ascii="Arial" w:hAnsi="Arial" w:cs="Arial"/>
          <w:i/>
          <w:sz w:val="16"/>
          <w:szCs w:val="16"/>
        </w:rPr>
      </w:pPr>
    </w:p>
    <w:p w14:paraId="67C876E9" w14:textId="38FBBF43" w:rsidR="00E34001" w:rsidRPr="00A14F37" w:rsidRDefault="00E34001" w:rsidP="00197FDA">
      <w:pPr>
        <w:autoSpaceDE w:val="0"/>
        <w:autoSpaceDN w:val="0"/>
        <w:adjustRightInd w:val="0"/>
        <w:spacing w:after="0" w:line="240" w:lineRule="auto"/>
        <w:rPr>
          <w:rFonts w:ascii="Arial" w:hAnsi="Arial" w:cs="Arial"/>
          <w:i/>
          <w:sz w:val="16"/>
          <w:szCs w:val="16"/>
        </w:rPr>
      </w:pPr>
    </w:p>
    <w:p w14:paraId="2CE54036" w14:textId="71DD2D68" w:rsidR="00233C3A" w:rsidRPr="00A14F37" w:rsidRDefault="00233C3A" w:rsidP="00197FDA">
      <w:pPr>
        <w:autoSpaceDE w:val="0"/>
        <w:autoSpaceDN w:val="0"/>
        <w:adjustRightInd w:val="0"/>
        <w:spacing w:after="0" w:line="240" w:lineRule="auto"/>
        <w:rPr>
          <w:rFonts w:ascii="Arial" w:hAnsi="Arial" w:cs="Arial"/>
          <w:i/>
          <w:sz w:val="16"/>
          <w:szCs w:val="16"/>
        </w:rPr>
      </w:pPr>
    </w:p>
    <w:p w14:paraId="4D23EE29" w14:textId="76746CA3" w:rsidR="00233C3A" w:rsidRPr="00A14F37" w:rsidRDefault="00233C3A" w:rsidP="00197FDA">
      <w:pPr>
        <w:autoSpaceDE w:val="0"/>
        <w:autoSpaceDN w:val="0"/>
        <w:adjustRightInd w:val="0"/>
        <w:spacing w:after="0" w:line="240" w:lineRule="auto"/>
        <w:rPr>
          <w:rFonts w:ascii="Arial" w:hAnsi="Arial" w:cs="Arial"/>
          <w:i/>
          <w:sz w:val="16"/>
          <w:szCs w:val="16"/>
        </w:rPr>
      </w:pPr>
    </w:p>
    <w:p w14:paraId="6B78AFEF" w14:textId="77777777" w:rsidR="00233C3A" w:rsidRPr="00A14F37" w:rsidRDefault="00233C3A" w:rsidP="00197FDA">
      <w:pPr>
        <w:autoSpaceDE w:val="0"/>
        <w:autoSpaceDN w:val="0"/>
        <w:adjustRightInd w:val="0"/>
        <w:spacing w:after="0" w:line="240" w:lineRule="auto"/>
        <w:rPr>
          <w:rFonts w:ascii="Arial" w:hAnsi="Arial" w:cs="Arial"/>
          <w:i/>
          <w:sz w:val="16"/>
          <w:szCs w:val="16"/>
        </w:rPr>
      </w:pPr>
    </w:p>
    <w:p w14:paraId="6516AE4F" w14:textId="322A082F" w:rsidR="00E34001" w:rsidRPr="00A14F37" w:rsidRDefault="00E34001" w:rsidP="00197FDA">
      <w:pPr>
        <w:autoSpaceDE w:val="0"/>
        <w:autoSpaceDN w:val="0"/>
        <w:adjustRightInd w:val="0"/>
        <w:spacing w:after="0" w:line="240" w:lineRule="auto"/>
        <w:rPr>
          <w:rFonts w:ascii="Arial" w:hAnsi="Arial" w:cs="Arial"/>
          <w:i/>
          <w:sz w:val="16"/>
          <w:szCs w:val="16"/>
        </w:rPr>
      </w:pPr>
    </w:p>
    <w:p w14:paraId="2B90D0A7" w14:textId="7E33426B" w:rsidR="00197FDA" w:rsidRPr="00A14F37" w:rsidRDefault="00197FDA" w:rsidP="00197FDA">
      <w:pPr>
        <w:autoSpaceDE w:val="0"/>
        <w:autoSpaceDN w:val="0"/>
        <w:adjustRightInd w:val="0"/>
        <w:spacing w:after="0" w:line="240" w:lineRule="auto"/>
        <w:rPr>
          <w:rFonts w:ascii="Arial" w:hAnsi="Arial" w:cs="Arial"/>
          <w:i/>
          <w:sz w:val="16"/>
          <w:szCs w:val="16"/>
        </w:rPr>
      </w:pPr>
    </w:p>
    <w:p w14:paraId="6DA173F4" w14:textId="77777777" w:rsidR="00197FDA" w:rsidRPr="00A14F37" w:rsidRDefault="00197FDA" w:rsidP="00197FDA">
      <w:pPr>
        <w:autoSpaceDE w:val="0"/>
        <w:autoSpaceDN w:val="0"/>
        <w:adjustRightInd w:val="0"/>
        <w:spacing w:after="0" w:line="240" w:lineRule="auto"/>
        <w:jc w:val="center"/>
        <w:rPr>
          <w:rFonts w:ascii="Arial" w:hAnsi="Arial" w:cs="Arial"/>
          <w:b/>
          <w:bCs/>
          <w:sz w:val="20"/>
          <w:szCs w:val="20"/>
          <w:u w:val="single"/>
        </w:rPr>
      </w:pPr>
      <w:r w:rsidRPr="00A14F37">
        <w:rPr>
          <w:rFonts w:ascii="Arial" w:hAnsi="Arial" w:cs="Arial"/>
          <w:b/>
          <w:bCs/>
          <w:sz w:val="20"/>
          <w:szCs w:val="20"/>
          <w:u w:val="single"/>
        </w:rPr>
        <w:lastRenderedPageBreak/>
        <w:t>ANEXO N° 2</w:t>
      </w:r>
    </w:p>
    <w:p w14:paraId="654AE3EA" w14:textId="7849A608" w:rsidR="00197FDA" w:rsidRPr="00A14F37" w:rsidRDefault="00197FDA" w:rsidP="00197FDA">
      <w:pPr>
        <w:autoSpaceDE w:val="0"/>
        <w:autoSpaceDN w:val="0"/>
        <w:adjustRightInd w:val="0"/>
        <w:spacing w:after="0" w:line="240" w:lineRule="auto"/>
        <w:rPr>
          <w:rFonts w:ascii="Arial" w:hAnsi="Arial" w:cs="Arial"/>
          <w:b/>
          <w:bCs/>
          <w:sz w:val="20"/>
          <w:szCs w:val="20"/>
        </w:rPr>
      </w:pPr>
    </w:p>
    <w:p w14:paraId="05166778" w14:textId="77777777" w:rsidR="00197FDA" w:rsidRPr="00A14F37" w:rsidRDefault="00197FDA" w:rsidP="00197FDA">
      <w:pPr>
        <w:autoSpaceDE w:val="0"/>
        <w:autoSpaceDN w:val="0"/>
        <w:adjustRightInd w:val="0"/>
        <w:spacing w:after="0" w:line="240" w:lineRule="auto"/>
        <w:jc w:val="center"/>
        <w:rPr>
          <w:rFonts w:ascii="Arial" w:hAnsi="Arial" w:cs="Arial"/>
          <w:b/>
          <w:bCs/>
          <w:sz w:val="20"/>
          <w:szCs w:val="20"/>
          <w:u w:val="single"/>
        </w:rPr>
      </w:pPr>
      <w:r w:rsidRPr="00A14F37">
        <w:rPr>
          <w:rFonts w:ascii="Arial" w:hAnsi="Arial" w:cs="Arial"/>
          <w:b/>
          <w:bCs/>
          <w:sz w:val="20"/>
          <w:szCs w:val="20"/>
          <w:u w:val="single"/>
        </w:rPr>
        <w:t>DECLARACIÓN JURADA</w:t>
      </w:r>
    </w:p>
    <w:p w14:paraId="478C29CE" w14:textId="77777777" w:rsidR="00197FDA" w:rsidRPr="00A14F37" w:rsidRDefault="00197FDA" w:rsidP="00197FDA">
      <w:pPr>
        <w:autoSpaceDE w:val="0"/>
        <w:autoSpaceDN w:val="0"/>
        <w:adjustRightInd w:val="0"/>
        <w:spacing w:after="0" w:line="240" w:lineRule="auto"/>
        <w:rPr>
          <w:rFonts w:ascii="Arial" w:hAnsi="Arial" w:cs="Arial"/>
          <w:b/>
          <w:bCs/>
          <w:sz w:val="20"/>
          <w:szCs w:val="20"/>
          <w:u w:val="single"/>
        </w:rPr>
      </w:pPr>
    </w:p>
    <w:p w14:paraId="672C9B0D" w14:textId="77777777" w:rsidR="00197FDA" w:rsidRPr="00A14F37" w:rsidRDefault="00197FDA" w:rsidP="00197FDA">
      <w:pPr>
        <w:autoSpaceDE w:val="0"/>
        <w:autoSpaceDN w:val="0"/>
        <w:adjustRightInd w:val="0"/>
        <w:spacing w:after="0" w:line="240" w:lineRule="auto"/>
        <w:rPr>
          <w:rFonts w:ascii="Arial" w:hAnsi="Arial" w:cs="Arial"/>
          <w:b/>
          <w:bCs/>
          <w:sz w:val="20"/>
          <w:szCs w:val="20"/>
          <w:u w:val="single"/>
        </w:rPr>
      </w:pPr>
    </w:p>
    <w:p w14:paraId="35452C0C" w14:textId="77777777" w:rsidR="00197FDA" w:rsidRPr="00A14F37" w:rsidRDefault="00197FDA" w:rsidP="00197FDA">
      <w:pPr>
        <w:autoSpaceDE w:val="0"/>
        <w:autoSpaceDN w:val="0"/>
        <w:adjustRightInd w:val="0"/>
        <w:spacing w:after="0" w:line="480" w:lineRule="auto"/>
        <w:jc w:val="both"/>
        <w:rPr>
          <w:rFonts w:ascii="Arial" w:hAnsi="Arial" w:cs="Arial"/>
          <w:sz w:val="20"/>
          <w:szCs w:val="20"/>
        </w:rPr>
      </w:pPr>
      <w:r w:rsidRPr="00A14F37">
        <w:rPr>
          <w:rFonts w:ascii="Arial" w:hAnsi="Arial" w:cs="Arial"/>
          <w:sz w:val="20"/>
          <w:szCs w:val="20"/>
        </w:rPr>
        <w:t>El que suscribe..............................................................................................., identificado con DNI N</w:t>
      </w:r>
      <w:proofErr w:type="gramStart"/>
      <w:r w:rsidRPr="00A14F37">
        <w:rPr>
          <w:rFonts w:ascii="Arial" w:hAnsi="Arial" w:cs="Arial"/>
          <w:sz w:val="20"/>
          <w:szCs w:val="20"/>
        </w:rPr>
        <w:t>°:.........................</w:t>
      </w:r>
      <w:proofErr w:type="gramEnd"/>
      <w:r w:rsidRPr="00A14F37">
        <w:rPr>
          <w:rFonts w:ascii="Arial" w:hAnsi="Arial" w:cs="Arial"/>
          <w:sz w:val="20"/>
          <w:szCs w:val="20"/>
        </w:rPr>
        <w:t>, con domicilio real en………………………………………………………… de cargo, ………..........................personal nombrado del Hospital de Chancay y SBS, con fecha de ingreso a la administración Publica …………………..... actualmente en el nivel de carrera………………………... …</w:t>
      </w:r>
    </w:p>
    <w:p w14:paraId="536380E2" w14:textId="61315EB9" w:rsidR="00197FDA" w:rsidRPr="00A14F37" w:rsidRDefault="00197FDA" w:rsidP="00197FDA">
      <w:pPr>
        <w:autoSpaceDE w:val="0"/>
        <w:autoSpaceDN w:val="0"/>
        <w:adjustRightInd w:val="0"/>
        <w:spacing w:after="0" w:line="240" w:lineRule="auto"/>
        <w:jc w:val="both"/>
        <w:rPr>
          <w:rFonts w:ascii="Arial" w:hAnsi="Arial" w:cs="Arial"/>
          <w:sz w:val="20"/>
          <w:szCs w:val="20"/>
        </w:rPr>
      </w:pPr>
    </w:p>
    <w:p w14:paraId="2B543206" w14:textId="77777777" w:rsidR="00197FDA" w:rsidRPr="00A14F37" w:rsidRDefault="00197FDA" w:rsidP="00197FDA">
      <w:pPr>
        <w:autoSpaceDE w:val="0"/>
        <w:autoSpaceDN w:val="0"/>
        <w:adjustRightInd w:val="0"/>
        <w:spacing w:after="0" w:line="240" w:lineRule="auto"/>
        <w:rPr>
          <w:rFonts w:ascii="Arial" w:hAnsi="Arial" w:cs="Arial"/>
          <w:b/>
          <w:sz w:val="20"/>
          <w:szCs w:val="20"/>
        </w:rPr>
      </w:pPr>
      <w:r w:rsidRPr="00A14F37">
        <w:rPr>
          <w:rFonts w:ascii="Arial" w:hAnsi="Arial" w:cs="Arial"/>
          <w:b/>
          <w:sz w:val="20"/>
          <w:szCs w:val="20"/>
        </w:rPr>
        <w:t>DECLARO BAJO JURAMENTO:</w:t>
      </w:r>
    </w:p>
    <w:p w14:paraId="580FD470" w14:textId="77777777" w:rsidR="00197FDA" w:rsidRPr="00A14F37" w:rsidRDefault="00197FDA" w:rsidP="00197FDA">
      <w:pPr>
        <w:autoSpaceDE w:val="0"/>
        <w:autoSpaceDN w:val="0"/>
        <w:adjustRightInd w:val="0"/>
        <w:spacing w:after="0" w:line="240" w:lineRule="auto"/>
        <w:rPr>
          <w:rFonts w:ascii="Arial" w:hAnsi="Arial" w:cs="Arial"/>
          <w:b/>
          <w:sz w:val="20"/>
          <w:szCs w:val="20"/>
        </w:rPr>
      </w:pPr>
    </w:p>
    <w:p w14:paraId="7255B8BB" w14:textId="1169CBF5" w:rsidR="00197FDA" w:rsidRPr="00A14F37" w:rsidRDefault="00197FDA" w:rsidP="00B636C2">
      <w:pPr>
        <w:numPr>
          <w:ilvl w:val="0"/>
          <w:numId w:val="16"/>
        </w:numPr>
        <w:autoSpaceDE w:val="0"/>
        <w:autoSpaceDN w:val="0"/>
        <w:adjustRightInd w:val="0"/>
        <w:spacing w:after="0" w:line="240" w:lineRule="auto"/>
        <w:ind w:left="284" w:hanging="284"/>
        <w:jc w:val="both"/>
        <w:rPr>
          <w:rFonts w:ascii="Arial" w:hAnsi="Arial" w:cs="Arial"/>
          <w:sz w:val="20"/>
          <w:szCs w:val="20"/>
        </w:rPr>
      </w:pPr>
      <w:r w:rsidRPr="00A14F37">
        <w:rPr>
          <w:rFonts w:ascii="Arial" w:hAnsi="Arial" w:cs="Arial"/>
          <w:sz w:val="20"/>
          <w:szCs w:val="20"/>
        </w:rPr>
        <w:t>Que he revisado y tomado conocimiento de las Bases de Concurso para el ascenso al nivel inmediato sup</w:t>
      </w:r>
      <w:r w:rsidR="00E34001" w:rsidRPr="00A14F37">
        <w:rPr>
          <w:rFonts w:ascii="Arial" w:hAnsi="Arial" w:cs="Arial"/>
          <w:sz w:val="20"/>
          <w:szCs w:val="20"/>
        </w:rPr>
        <w:t>erior.</w:t>
      </w:r>
      <w:r w:rsidR="00134E3D" w:rsidRPr="00A14F37">
        <w:rPr>
          <w:rFonts w:ascii="Arial" w:hAnsi="Arial" w:cs="Arial"/>
          <w:sz w:val="20"/>
          <w:szCs w:val="20"/>
        </w:rPr>
        <w:t xml:space="preserve">                                                </w:t>
      </w:r>
      <w:r w:rsidR="00E34001" w:rsidRPr="00A14F37">
        <w:rPr>
          <w:rFonts w:ascii="Arial" w:hAnsi="Arial" w:cs="Arial"/>
          <w:sz w:val="20"/>
          <w:szCs w:val="20"/>
        </w:rPr>
        <w:t xml:space="preserve">                      </w:t>
      </w:r>
    </w:p>
    <w:p w14:paraId="5D9CDB4A" w14:textId="77777777" w:rsidR="00197FDA" w:rsidRPr="00A14F37" w:rsidRDefault="00197FDA" w:rsidP="00B636C2">
      <w:pPr>
        <w:numPr>
          <w:ilvl w:val="0"/>
          <w:numId w:val="16"/>
        </w:numPr>
        <w:autoSpaceDE w:val="0"/>
        <w:autoSpaceDN w:val="0"/>
        <w:adjustRightInd w:val="0"/>
        <w:spacing w:after="0" w:line="240" w:lineRule="auto"/>
        <w:ind w:left="284" w:hanging="284"/>
        <w:jc w:val="both"/>
        <w:rPr>
          <w:rFonts w:ascii="Arial" w:hAnsi="Arial" w:cs="Arial"/>
          <w:sz w:val="20"/>
          <w:szCs w:val="20"/>
        </w:rPr>
      </w:pPr>
      <w:r w:rsidRPr="00A14F37">
        <w:rPr>
          <w:rFonts w:ascii="Arial" w:hAnsi="Arial" w:cs="Arial"/>
          <w:sz w:val="20"/>
          <w:szCs w:val="20"/>
        </w:rPr>
        <w:t>No estar incurso en caso de Nepotismo.</w:t>
      </w:r>
    </w:p>
    <w:p w14:paraId="65957B60" w14:textId="77777777" w:rsidR="00197FDA" w:rsidRPr="00A14F37" w:rsidRDefault="00197FDA" w:rsidP="00B636C2">
      <w:pPr>
        <w:numPr>
          <w:ilvl w:val="0"/>
          <w:numId w:val="16"/>
        </w:numPr>
        <w:autoSpaceDE w:val="0"/>
        <w:autoSpaceDN w:val="0"/>
        <w:adjustRightInd w:val="0"/>
        <w:spacing w:after="0" w:line="240" w:lineRule="auto"/>
        <w:ind w:left="284" w:hanging="284"/>
        <w:jc w:val="both"/>
        <w:rPr>
          <w:rFonts w:ascii="Arial" w:hAnsi="Arial" w:cs="Arial"/>
          <w:sz w:val="20"/>
          <w:szCs w:val="20"/>
        </w:rPr>
      </w:pPr>
      <w:r w:rsidRPr="00A14F37">
        <w:rPr>
          <w:rFonts w:ascii="Arial" w:hAnsi="Arial" w:cs="Arial"/>
          <w:sz w:val="20"/>
          <w:szCs w:val="20"/>
        </w:rPr>
        <w:t>No tener relación de parentesco, vínculo matrimonial o unión de hecho con funcionario y/o trabajador del Hospital de Chancay y SBS (*).</w:t>
      </w:r>
    </w:p>
    <w:p w14:paraId="32AAF562" w14:textId="77777777" w:rsidR="00197FDA" w:rsidRPr="00A14F37" w:rsidRDefault="00197FDA" w:rsidP="00B636C2">
      <w:pPr>
        <w:numPr>
          <w:ilvl w:val="0"/>
          <w:numId w:val="16"/>
        </w:numPr>
        <w:autoSpaceDE w:val="0"/>
        <w:autoSpaceDN w:val="0"/>
        <w:adjustRightInd w:val="0"/>
        <w:spacing w:after="0" w:line="240" w:lineRule="auto"/>
        <w:ind w:left="284" w:hanging="284"/>
        <w:jc w:val="both"/>
        <w:rPr>
          <w:rFonts w:ascii="Arial" w:hAnsi="Arial" w:cs="Arial"/>
          <w:sz w:val="20"/>
          <w:szCs w:val="20"/>
        </w:rPr>
      </w:pPr>
      <w:r w:rsidRPr="00A14F37">
        <w:rPr>
          <w:rFonts w:ascii="Arial" w:hAnsi="Arial" w:cs="Arial"/>
          <w:sz w:val="20"/>
          <w:szCs w:val="20"/>
        </w:rPr>
        <w:t>No me encuentro incurso dentro de los impedimentos previstos en la Ley Nº 27588 “Ley de Prohibiciones e incompatibilidades de Funcionarios y Servidor Público.</w:t>
      </w:r>
    </w:p>
    <w:p w14:paraId="63946C78"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50121674" w14:textId="77777777" w:rsidR="00197FDA" w:rsidRPr="00A14F37" w:rsidRDefault="00197FDA" w:rsidP="00197FDA">
      <w:pPr>
        <w:autoSpaceDE w:val="0"/>
        <w:autoSpaceDN w:val="0"/>
        <w:adjustRightInd w:val="0"/>
        <w:spacing w:after="0" w:line="240" w:lineRule="auto"/>
        <w:rPr>
          <w:rFonts w:ascii="Arial" w:hAnsi="Arial" w:cs="Arial"/>
          <w:sz w:val="20"/>
          <w:szCs w:val="20"/>
        </w:rPr>
      </w:pPr>
      <w:r w:rsidRPr="00A14F37">
        <w:rPr>
          <w:rFonts w:ascii="Arial" w:hAnsi="Arial" w:cs="Arial"/>
          <w:sz w:val="20"/>
          <w:szCs w:val="20"/>
        </w:rPr>
        <w:t>Asumo la responsabilidad civil y/o penal de cualquier acción de verificación posterior que compruebe la falsedad de la presente declaración jurada.</w:t>
      </w:r>
    </w:p>
    <w:p w14:paraId="60F43854"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1421E6B4" w14:textId="77777777" w:rsidR="00197FDA" w:rsidRPr="00A14F37" w:rsidRDefault="00197FDA" w:rsidP="00197FDA">
      <w:pPr>
        <w:rPr>
          <w:rFonts w:ascii="Arial" w:hAnsi="Arial" w:cs="Arial"/>
          <w:sz w:val="20"/>
          <w:szCs w:val="20"/>
        </w:rPr>
      </w:pPr>
      <w:r w:rsidRPr="00A14F37">
        <w:rPr>
          <w:rFonts w:ascii="Arial" w:hAnsi="Arial" w:cs="Arial"/>
        </w:rPr>
        <w:tab/>
      </w:r>
    </w:p>
    <w:p w14:paraId="739C485A" w14:textId="01B5F829" w:rsidR="00197FDA" w:rsidRPr="00A14F37" w:rsidRDefault="00095550" w:rsidP="00197FDA">
      <w:pPr>
        <w:autoSpaceDE w:val="0"/>
        <w:autoSpaceDN w:val="0"/>
        <w:adjustRightInd w:val="0"/>
        <w:spacing w:after="0" w:line="240" w:lineRule="auto"/>
        <w:rPr>
          <w:rFonts w:ascii="Arial" w:hAnsi="Arial" w:cs="Arial"/>
          <w:sz w:val="20"/>
          <w:szCs w:val="20"/>
        </w:rPr>
      </w:pPr>
      <w:proofErr w:type="gramStart"/>
      <w:r w:rsidRPr="00A14F37">
        <w:rPr>
          <w:rFonts w:ascii="Arial" w:hAnsi="Arial" w:cs="Arial"/>
          <w:sz w:val="20"/>
          <w:szCs w:val="20"/>
        </w:rPr>
        <w:t>Chancay,</w:t>
      </w:r>
      <w:r w:rsidR="001B0A31" w:rsidRPr="00A14F37">
        <w:rPr>
          <w:rFonts w:ascii="Arial" w:hAnsi="Arial" w:cs="Arial"/>
          <w:sz w:val="20"/>
          <w:szCs w:val="20"/>
        </w:rPr>
        <w:t>…</w:t>
      </w:r>
      <w:proofErr w:type="gramEnd"/>
      <w:r w:rsidR="001B0A31" w:rsidRPr="00A14F37">
        <w:rPr>
          <w:rFonts w:ascii="Arial" w:hAnsi="Arial" w:cs="Arial"/>
          <w:sz w:val="20"/>
          <w:szCs w:val="20"/>
        </w:rPr>
        <w:t>……..de…………………..del 2024</w:t>
      </w:r>
    </w:p>
    <w:p w14:paraId="3E191FA6" w14:textId="7F866082" w:rsidR="00197FDA" w:rsidRPr="00A14F37" w:rsidRDefault="00197FDA" w:rsidP="00197FDA">
      <w:pPr>
        <w:autoSpaceDE w:val="0"/>
        <w:autoSpaceDN w:val="0"/>
        <w:adjustRightInd w:val="0"/>
        <w:spacing w:after="0" w:line="240" w:lineRule="auto"/>
        <w:rPr>
          <w:rFonts w:ascii="Arial" w:hAnsi="Arial" w:cs="Arial"/>
          <w:sz w:val="20"/>
          <w:szCs w:val="20"/>
        </w:rPr>
      </w:pPr>
    </w:p>
    <w:p w14:paraId="64DFF62C" w14:textId="77777777" w:rsidR="00197FDA" w:rsidRPr="00A14F37" w:rsidRDefault="00197FDA" w:rsidP="00197FDA">
      <w:pPr>
        <w:autoSpaceDE w:val="0"/>
        <w:autoSpaceDN w:val="0"/>
        <w:adjustRightInd w:val="0"/>
        <w:spacing w:after="0" w:line="240" w:lineRule="auto"/>
        <w:rPr>
          <w:rFonts w:ascii="Arial" w:hAnsi="Arial" w:cs="Arial"/>
          <w:sz w:val="20"/>
          <w:szCs w:val="20"/>
        </w:rPr>
      </w:pPr>
    </w:p>
    <w:tbl>
      <w:tblPr>
        <w:tblpPr w:leftFromText="141" w:rightFromText="141" w:vertAnchor="text" w:tblpX="68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5"/>
      </w:tblGrid>
      <w:tr w:rsidR="00197FDA" w:rsidRPr="00A14F37" w14:paraId="6F9D2817" w14:textId="77777777" w:rsidTr="00DB14F4">
        <w:trPr>
          <w:trHeight w:val="1575"/>
        </w:trPr>
        <w:tc>
          <w:tcPr>
            <w:tcW w:w="1395" w:type="dxa"/>
          </w:tcPr>
          <w:p w14:paraId="7EF3F223" w14:textId="77777777" w:rsidR="00197FDA" w:rsidRPr="00A14F37" w:rsidRDefault="00197FDA" w:rsidP="00DB14F4">
            <w:pPr>
              <w:autoSpaceDE w:val="0"/>
              <w:autoSpaceDN w:val="0"/>
              <w:adjustRightInd w:val="0"/>
              <w:spacing w:after="0" w:line="240" w:lineRule="auto"/>
              <w:rPr>
                <w:rFonts w:ascii="Arial" w:hAnsi="Arial" w:cs="Arial"/>
                <w:sz w:val="20"/>
                <w:szCs w:val="20"/>
              </w:rPr>
            </w:pPr>
          </w:p>
        </w:tc>
      </w:tr>
    </w:tbl>
    <w:p w14:paraId="60BD9FA9" w14:textId="7285A502" w:rsidR="00197FDA" w:rsidRPr="00A14F37" w:rsidRDefault="00197FDA" w:rsidP="00197FDA">
      <w:pPr>
        <w:autoSpaceDE w:val="0"/>
        <w:autoSpaceDN w:val="0"/>
        <w:adjustRightInd w:val="0"/>
        <w:spacing w:after="0" w:line="240" w:lineRule="auto"/>
        <w:rPr>
          <w:rFonts w:ascii="Arial" w:hAnsi="Arial" w:cs="Arial"/>
          <w:sz w:val="20"/>
          <w:szCs w:val="20"/>
        </w:rPr>
      </w:pPr>
    </w:p>
    <w:p w14:paraId="65A30DE7"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3B594C42"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6BCF44AF"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098ADD12"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2F4FB9CE" w14:textId="77777777" w:rsidR="00197FDA" w:rsidRPr="00A14F37" w:rsidRDefault="00197FDA" w:rsidP="00197FDA">
      <w:pPr>
        <w:autoSpaceDE w:val="0"/>
        <w:autoSpaceDN w:val="0"/>
        <w:adjustRightInd w:val="0"/>
        <w:spacing w:after="0" w:line="240" w:lineRule="auto"/>
        <w:rPr>
          <w:rFonts w:ascii="Arial" w:hAnsi="Arial" w:cs="Arial"/>
          <w:sz w:val="20"/>
          <w:szCs w:val="20"/>
        </w:rPr>
      </w:pPr>
      <w:r w:rsidRPr="00A14F37">
        <w:rPr>
          <w:rFonts w:ascii="Arial" w:hAnsi="Arial" w:cs="Arial"/>
          <w:sz w:val="20"/>
          <w:szCs w:val="20"/>
        </w:rPr>
        <w:t>____________________________________________</w:t>
      </w:r>
    </w:p>
    <w:p w14:paraId="2097EB81" w14:textId="77777777" w:rsidR="00197FDA" w:rsidRPr="00A14F37" w:rsidRDefault="00197FDA" w:rsidP="00197FDA">
      <w:pPr>
        <w:autoSpaceDE w:val="0"/>
        <w:autoSpaceDN w:val="0"/>
        <w:adjustRightInd w:val="0"/>
        <w:spacing w:after="0" w:line="240" w:lineRule="auto"/>
        <w:rPr>
          <w:rFonts w:ascii="Arial" w:hAnsi="Arial" w:cs="Arial"/>
          <w:sz w:val="20"/>
          <w:szCs w:val="20"/>
        </w:rPr>
      </w:pPr>
      <w:r w:rsidRPr="00A14F37">
        <w:rPr>
          <w:rFonts w:ascii="Arial" w:hAnsi="Arial" w:cs="Arial"/>
          <w:sz w:val="20"/>
          <w:szCs w:val="20"/>
        </w:rPr>
        <w:t xml:space="preserve">                              Firma del Declarante</w:t>
      </w:r>
    </w:p>
    <w:p w14:paraId="7F327B44" w14:textId="340AB285" w:rsidR="00197FDA" w:rsidRPr="00A14F37" w:rsidRDefault="00197FDA" w:rsidP="00197FDA">
      <w:pPr>
        <w:autoSpaceDE w:val="0"/>
        <w:autoSpaceDN w:val="0"/>
        <w:adjustRightInd w:val="0"/>
        <w:spacing w:after="0" w:line="240" w:lineRule="auto"/>
        <w:rPr>
          <w:rFonts w:ascii="Arial" w:hAnsi="Arial" w:cs="Arial"/>
          <w:sz w:val="20"/>
          <w:szCs w:val="20"/>
        </w:rPr>
      </w:pPr>
      <w:r w:rsidRPr="00A14F37">
        <w:rPr>
          <w:rFonts w:ascii="Arial" w:hAnsi="Arial" w:cs="Arial"/>
          <w:sz w:val="20"/>
          <w:szCs w:val="20"/>
        </w:rPr>
        <w:t xml:space="preserve">                                                                                                </w:t>
      </w:r>
    </w:p>
    <w:p w14:paraId="4EAFE3E0" w14:textId="77777777" w:rsidR="00197FDA" w:rsidRPr="00A14F37" w:rsidRDefault="00197FDA" w:rsidP="00197FDA">
      <w:pPr>
        <w:autoSpaceDE w:val="0"/>
        <w:autoSpaceDN w:val="0"/>
        <w:adjustRightInd w:val="0"/>
        <w:spacing w:after="0" w:line="240" w:lineRule="auto"/>
        <w:rPr>
          <w:rFonts w:ascii="Arial" w:hAnsi="Arial" w:cs="Arial"/>
          <w:sz w:val="20"/>
          <w:szCs w:val="20"/>
        </w:rPr>
      </w:pPr>
    </w:p>
    <w:p w14:paraId="4CC5F219" w14:textId="77777777" w:rsidR="00197FDA" w:rsidRPr="00A14F37" w:rsidRDefault="00197FDA" w:rsidP="00197FDA">
      <w:pPr>
        <w:autoSpaceDE w:val="0"/>
        <w:autoSpaceDN w:val="0"/>
        <w:adjustRightInd w:val="0"/>
        <w:spacing w:after="0" w:line="240" w:lineRule="auto"/>
        <w:rPr>
          <w:rFonts w:ascii="Arial" w:hAnsi="Arial" w:cs="Arial"/>
          <w:sz w:val="20"/>
          <w:szCs w:val="20"/>
        </w:rPr>
      </w:pPr>
      <w:r w:rsidRPr="00A14F37">
        <w:rPr>
          <w:rFonts w:ascii="Arial" w:hAnsi="Arial" w:cs="Arial"/>
          <w:sz w:val="20"/>
          <w:szCs w:val="20"/>
        </w:rPr>
        <w:t xml:space="preserve">                                                                                                                             Huella Digital </w:t>
      </w:r>
    </w:p>
    <w:p w14:paraId="60E58E3C" w14:textId="77777777" w:rsidR="00197FDA" w:rsidRPr="00A14F37" w:rsidRDefault="00197FDA" w:rsidP="00197FDA">
      <w:pPr>
        <w:rPr>
          <w:rFonts w:ascii="Arial" w:hAnsi="Arial" w:cs="Arial"/>
          <w:sz w:val="20"/>
          <w:szCs w:val="20"/>
        </w:rPr>
      </w:pPr>
      <w:r w:rsidRPr="00A14F37">
        <w:rPr>
          <w:rFonts w:ascii="Arial" w:hAnsi="Arial" w:cs="Arial"/>
          <w:sz w:val="20"/>
          <w:szCs w:val="20"/>
        </w:rPr>
        <w:t xml:space="preserve">Apellidos y </w:t>
      </w:r>
      <w:proofErr w:type="gramStart"/>
      <w:r w:rsidRPr="00A14F37">
        <w:rPr>
          <w:rFonts w:ascii="Arial" w:hAnsi="Arial" w:cs="Arial"/>
          <w:sz w:val="20"/>
          <w:szCs w:val="20"/>
        </w:rPr>
        <w:t>Nombres:…</w:t>
      </w:r>
      <w:proofErr w:type="gramEnd"/>
      <w:r w:rsidRPr="00A14F37">
        <w:rPr>
          <w:rFonts w:ascii="Arial" w:hAnsi="Arial" w:cs="Arial"/>
          <w:sz w:val="20"/>
          <w:szCs w:val="20"/>
        </w:rPr>
        <w:t xml:space="preserve">……………………………………..........          </w:t>
      </w:r>
    </w:p>
    <w:p w14:paraId="618E75E0" w14:textId="77777777" w:rsidR="00197FDA" w:rsidRPr="00A14F37" w:rsidRDefault="00197FDA" w:rsidP="00197FDA">
      <w:pPr>
        <w:rPr>
          <w:rFonts w:ascii="Arial" w:hAnsi="Arial" w:cs="Arial"/>
          <w:sz w:val="20"/>
          <w:szCs w:val="20"/>
        </w:rPr>
      </w:pPr>
      <w:r w:rsidRPr="00A14F37">
        <w:rPr>
          <w:rFonts w:ascii="Arial" w:hAnsi="Arial" w:cs="Arial"/>
          <w:sz w:val="20"/>
          <w:szCs w:val="20"/>
        </w:rPr>
        <w:t>DNI N</w:t>
      </w:r>
      <w:proofErr w:type="gramStart"/>
      <w:r w:rsidRPr="00A14F37">
        <w:rPr>
          <w:rFonts w:ascii="Arial" w:hAnsi="Arial" w:cs="Arial"/>
          <w:sz w:val="20"/>
          <w:szCs w:val="20"/>
        </w:rPr>
        <w:t>°:…</w:t>
      </w:r>
      <w:proofErr w:type="gramEnd"/>
      <w:r w:rsidRPr="00A14F37">
        <w:rPr>
          <w:rFonts w:ascii="Arial" w:hAnsi="Arial" w:cs="Arial"/>
          <w:sz w:val="20"/>
          <w:szCs w:val="20"/>
        </w:rPr>
        <w:t>……………………………………………………………..</w:t>
      </w:r>
    </w:p>
    <w:p w14:paraId="314D09A9" w14:textId="3D34C2D7" w:rsidR="00197FDA" w:rsidRPr="00A14F37" w:rsidRDefault="00197FDA" w:rsidP="00D85354">
      <w:pPr>
        <w:rPr>
          <w:rFonts w:ascii="Arial" w:hAnsi="Arial" w:cs="Arial"/>
          <w:sz w:val="20"/>
          <w:szCs w:val="20"/>
        </w:rPr>
      </w:pPr>
      <w:r w:rsidRPr="00A14F37">
        <w:rPr>
          <w:rFonts w:ascii="Arial" w:hAnsi="Arial" w:cs="Arial"/>
          <w:sz w:val="18"/>
          <w:szCs w:val="20"/>
        </w:rPr>
        <w:t>(*) En caso de tener relación de parentesco, vínculo matrimonial o unión de hecho con algún funciona</w:t>
      </w:r>
      <w:r w:rsidR="0041586E">
        <w:rPr>
          <w:rFonts w:ascii="Arial" w:hAnsi="Arial" w:cs="Arial"/>
          <w:sz w:val="18"/>
          <w:szCs w:val="20"/>
        </w:rPr>
        <w:t>rio y/o trabajador del Hospital</w:t>
      </w:r>
      <w:r w:rsidRPr="00A14F37">
        <w:rPr>
          <w:rFonts w:ascii="Arial" w:hAnsi="Arial" w:cs="Arial"/>
          <w:sz w:val="18"/>
          <w:szCs w:val="20"/>
        </w:rPr>
        <w:t xml:space="preserve"> Chancay y SBS</w:t>
      </w:r>
      <w:r w:rsidR="00D85354">
        <w:rPr>
          <w:rFonts w:ascii="Arial" w:hAnsi="Arial" w:cs="Arial"/>
          <w:sz w:val="18"/>
          <w:szCs w:val="20"/>
        </w:rPr>
        <w:t xml:space="preserve"> ¨Dr. Hidalgo Atoche López¨</w:t>
      </w:r>
      <w:r w:rsidR="0041586E">
        <w:rPr>
          <w:rFonts w:ascii="Arial" w:hAnsi="Arial" w:cs="Arial"/>
          <w:sz w:val="18"/>
          <w:szCs w:val="20"/>
        </w:rPr>
        <w:t xml:space="preserve">, </w:t>
      </w:r>
      <w:r w:rsidRPr="00A14F37">
        <w:rPr>
          <w:rFonts w:ascii="Arial" w:hAnsi="Arial" w:cs="Arial"/>
          <w:sz w:val="18"/>
          <w:szCs w:val="20"/>
        </w:rPr>
        <w:t xml:space="preserve">mencionar apellidos y nombres, grado de parentesco y posición que ocupa. </w:t>
      </w:r>
      <w:r w:rsidRPr="00A14F37">
        <w:rPr>
          <w:rFonts w:ascii="Arial" w:hAnsi="Arial" w:cs="Arial"/>
          <w:sz w:val="20"/>
          <w:szCs w:val="20"/>
        </w:rPr>
        <w:t>……………………………………</w:t>
      </w:r>
      <w:r w:rsidR="005A5CC8" w:rsidRPr="00A14F37">
        <w:rPr>
          <w:rFonts w:ascii="Arial" w:hAnsi="Arial" w:cs="Arial"/>
          <w:sz w:val="20"/>
          <w:szCs w:val="20"/>
        </w:rPr>
        <w:t>…………………………………………………………………………………………………….</w:t>
      </w:r>
      <w:r w:rsidRPr="00A14F37">
        <w:rPr>
          <w:rFonts w:ascii="Arial" w:hAnsi="Arial" w:cs="Arial"/>
          <w:sz w:val="20"/>
          <w:szCs w:val="20"/>
        </w:rPr>
        <w:t>…………………………………………………………………………………….…………….………….……………………………………………………………………………………………….</w:t>
      </w:r>
    </w:p>
    <w:p w14:paraId="0130631C" w14:textId="3E0BD705" w:rsidR="008C4FB9" w:rsidRPr="00A14F37" w:rsidRDefault="008C4FB9" w:rsidP="00095550">
      <w:pPr>
        <w:autoSpaceDE w:val="0"/>
        <w:autoSpaceDN w:val="0"/>
        <w:adjustRightInd w:val="0"/>
        <w:spacing w:after="0" w:line="240" w:lineRule="auto"/>
        <w:rPr>
          <w:rFonts w:ascii="Arial" w:hAnsi="Arial" w:cs="Arial"/>
          <w:b/>
          <w:bCs/>
          <w:sz w:val="20"/>
          <w:szCs w:val="20"/>
        </w:rPr>
      </w:pPr>
    </w:p>
    <w:p w14:paraId="6E3A00D5" w14:textId="49C2C695" w:rsidR="00D76D01" w:rsidRPr="00A14F37" w:rsidRDefault="00D76D01" w:rsidP="00197FDA">
      <w:pPr>
        <w:autoSpaceDE w:val="0"/>
        <w:autoSpaceDN w:val="0"/>
        <w:adjustRightInd w:val="0"/>
        <w:spacing w:after="0" w:line="240" w:lineRule="auto"/>
        <w:jc w:val="center"/>
        <w:rPr>
          <w:rFonts w:ascii="Arial" w:hAnsi="Arial" w:cs="Arial"/>
          <w:b/>
          <w:bCs/>
          <w:sz w:val="20"/>
          <w:szCs w:val="20"/>
        </w:rPr>
      </w:pPr>
    </w:p>
    <w:p w14:paraId="50492B2D" w14:textId="220A5084" w:rsidR="00AE3EA3" w:rsidRPr="00A14F37" w:rsidRDefault="00AE3EA3" w:rsidP="00197FDA">
      <w:pPr>
        <w:autoSpaceDE w:val="0"/>
        <w:autoSpaceDN w:val="0"/>
        <w:adjustRightInd w:val="0"/>
        <w:spacing w:after="0" w:line="240" w:lineRule="auto"/>
        <w:jc w:val="center"/>
        <w:rPr>
          <w:rFonts w:ascii="Arial" w:hAnsi="Arial" w:cs="Arial"/>
          <w:b/>
          <w:bCs/>
          <w:sz w:val="20"/>
          <w:szCs w:val="20"/>
        </w:rPr>
      </w:pPr>
    </w:p>
    <w:p w14:paraId="65F529C8" w14:textId="77777777" w:rsidR="009F79CF" w:rsidRPr="00A14F37" w:rsidRDefault="0054644E" w:rsidP="009F79CF">
      <w:pPr>
        <w:autoSpaceDE w:val="0"/>
        <w:autoSpaceDN w:val="0"/>
        <w:adjustRightInd w:val="0"/>
        <w:spacing w:after="0" w:line="240" w:lineRule="auto"/>
        <w:jc w:val="center"/>
        <w:rPr>
          <w:rFonts w:ascii="Arial" w:hAnsi="Arial" w:cs="Arial"/>
          <w:b/>
          <w:bCs/>
          <w:sz w:val="20"/>
          <w:szCs w:val="20"/>
          <w:u w:val="single"/>
        </w:rPr>
      </w:pPr>
      <w:r w:rsidRPr="00A14F37">
        <w:rPr>
          <w:rFonts w:ascii="Arial" w:hAnsi="Arial" w:cs="Arial"/>
          <w:b/>
          <w:bCs/>
          <w:sz w:val="20"/>
          <w:szCs w:val="20"/>
        </w:rPr>
        <w:br w:type="page"/>
      </w:r>
      <w:proofErr w:type="gramStart"/>
      <w:r w:rsidR="009F79CF" w:rsidRPr="00A14F37">
        <w:rPr>
          <w:rFonts w:ascii="Arial" w:hAnsi="Arial" w:cs="Arial"/>
          <w:b/>
          <w:bCs/>
          <w:sz w:val="20"/>
          <w:szCs w:val="20"/>
          <w:u w:val="single"/>
        </w:rPr>
        <w:lastRenderedPageBreak/>
        <w:t>ANEXO  N</w:t>
      </w:r>
      <w:proofErr w:type="gramEnd"/>
      <w:r w:rsidR="009F79CF" w:rsidRPr="00A14F37">
        <w:rPr>
          <w:rFonts w:ascii="Arial" w:hAnsi="Arial" w:cs="Arial"/>
          <w:b/>
          <w:bCs/>
          <w:sz w:val="20"/>
          <w:szCs w:val="20"/>
          <w:u w:val="single"/>
        </w:rPr>
        <w:t>° 03</w:t>
      </w:r>
    </w:p>
    <w:p w14:paraId="0950D505" w14:textId="77777777" w:rsidR="009F79CF" w:rsidRPr="00A14F37" w:rsidRDefault="009F79CF" w:rsidP="009F79CF">
      <w:pPr>
        <w:spacing w:after="0" w:line="240" w:lineRule="auto"/>
        <w:jc w:val="center"/>
        <w:rPr>
          <w:rFonts w:ascii="Arial" w:hAnsi="Arial" w:cs="Arial"/>
          <w:b/>
          <w:sz w:val="20"/>
          <w:szCs w:val="20"/>
        </w:rPr>
      </w:pPr>
    </w:p>
    <w:p w14:paraId="7D08E1DA" w14:textId="77777777" w:rsidR="009F79CF" w:rsidRPr="00A14F37" w:rsidRDefault="009F79CF" w:rsidP="009F79CF">
      <w:pPr>
        <w:spacing w:after="0" w:line="240" w:lineRule="auto"/>
        <w:jc w:val="center"/>
        <w:rPr>
          <w:rFonts w:ascii="Arial" w:hAnsi="Arial" w:cs="Arial"/>
          <w:b/>
          <w:sz w:val="20"/>
          <w:szCs w:val="20"/>
          <w:u w:val="single"/>
        </w:rPr>
      </w:pPr>
      <w:r w:rsidRPr="00A14F37">
        <w:rPr>
          <w:rFonts w:ascii="Arial" w:hAnsi="Arial" w:cs="Arial"/>
          <w:b/>
          <w:sz w:val="20"/>
          <w:szCs w:val="20"/>
          <w:u w:val="single"/>
        </w:rPr>
        <w:t>EVALUACIÓN DEL CURRICULUM DOCUMENTADO</w:t>
      </w:r>
    </w:p>
    <w:p w14:paraId="58CD5B82" w14:textId="77777777" w:rsidR="009F79CF" w:rsidRPr="00A14F37" w:rsidRDefault="009F79CF" w:rsidP="009F79CF">
      <w:pPr>
        <w:spacing w:after="0" w:line="240" w:lineRule="auto"/>
        <w:jc w:val="center"/>
        <w:rPr>
          <w:rFonts w:ascii="Arial" w:hAnsi="Arial" w:cs="Arial"/>
          <w:b/>
          <w:sz w:val="20"/>
          <w:szCs w:val="20"/>
        </w:rPr>
      </w:pPr>
    </w:p>
    <w:p w14:paraId="593C790B" w14:textId="77777777" w:rsidR="009F79CF" w:rsidRPr="00A14F37" w:rsidRDefault="009F79CF" w:rsidP="009F79CF">
      <w:pPr>
        <w:spacing w:after="0" w:line="240" w:lineRule="auto"/>
        <w:jc w:val="center"/>
        <w:rPr>
          <w:rFonts w:ascii="Arial" w:hAnsi="Arial" w:cs="Arial"/>
          <w:b/>
          <w:sz w:val="20"/>
          <w:szCs w:val="20"/>
        </w:rPr>
      </w:pPr>
      <w:r w:rsidRPr="00A14F37">
        <w:rPr>
          <w:rFonts w:ascii="Arial" w:hAnsi="Arial" w:cs="Arial"/>
          <w:b/>
          <w:sz w:val="20"/>
          <w:szCs w:val="20"/>
        </w:rPr>
        <w:t>(PROFESIONAL)</w:t>
      </w:r>
    </w:p>
    <w:p w14:paraId="7FFC8DA2" w14:textId="77777777" w:rsidR="009F79CF" w:rsidRPr="00A14F37" w:rsidRDefault="009F79CF" w:rsidP="009F79CF">
      <w:pPr>
        <w:spacing w:after="0" w:line="240" w:lineRule="auto"/>
        <w:rPr>
          <w:rFonts w:ascii="Arial" w:hAnsi="Arial" w:cs="Arial"/>
          <w:b/>
        </w:rPr>
      </w:pPr>
    </w:p>
    <w:p w14:paraId="16D27C9C" w14:textId="77777777" w:rsidR="009F79CF" w:rsidRPr="00A14F37" w:rsidRDefault="009F79CF" w:rsidP="009F79CF">
      <w:pPr>
        <w:spacing w:after="0" w:line="240" w:lineRule="auto"/>
        <w:rPr>
          <w:rFonts w:ascii="Arial" w:hAnsi="Arial" w:cs="Arial"/>
          <w:b/>
          <w:sz w:val="20"/>
          <w:szCs w:val="20"/>
        </w:rPr>
      </w:pPr>
      <w:r w:rsidRPr="00A14F37">
        <w:rPr>
          <w:rFonts w:ascii="Arial" w:hAnsi="Arial" w:cs="Arial"/>
          <w:b/>
          <w:sz w:val="20"/>
          <w:szCs w:val="20"/>
        </w:rPr>
        <w:t>NOMBRE Y APELLIDOS</w:t>
      </w:r>
      <w:r w:rsidRPr="00A14F37">
        <w:rPr>
          <w:rFonts w:ascii="Arial" w:hAnsi="Arial" w:cs="Arial"/>
          <w:b/>
          <w:sz w:val="20"/>
          <w:szCs w:val="20"/>
        </w:rPr>
        <w:tab/>
        <w:t>: …………………</w:t>
      </w:r>
      <w:proofErr w:type="gramStart"/>
      <w:r w:rsidRPr="00A14F37">
        <w:rPr>
          <w:rFonts w:ascii="Arial" w:hAnsi="Arial" w:cs="Arial"/>
          <w:b/>
          <w:sz w:val="20"/>
          <w:szCs w:val="20"/>
        </w:rPr>
        <w:t>…….</w:t>
      </w:r>
      <w:proofErr w:type="gramEnd"/>
      <w:r w:rsidRPr="00A14F37">
        <w:rPr>
          <w:rFonts w:ascii="Arial" w:hAnsi="Arial" w:cs="Arial"/>
          <w:b/>
          <w:sz w:val="20"/>
          <w:szCs w:val="20"/>
        </w:rPr>
        <w:t>.…………………………………..………………</w:t>
      </w:r>
    </w:p>
    <w:p w14:paraId="240330C9" w14:textId="77777777" w:rsidR="009F79CF" w:rsidRPr="00A14F37" w:rsidRDefault="009F79CF" w:rsidP="009F79CF">
      <w:pPr>
        <w:spacing w:after="0" w:line="240" w:lineRule="auto"/>
        <w:rPr>
          <w:rFonts w:ascii="Arial" w:hAnsi="Arial" w:cs="Arial"/>
          <w:b/>
          <w:sz w:val="20"/>
          <w:szCs w:val="20"/>
        </w:rPr>
      </w:pPr>
    </w:p>
    <w:p w14:paraId="297346C5" w14:textId="77777777" w:rsidR="009F79CF" w:rsidRPr="00A14F37" w:rsidRDefault="009F79CF" w:rsidP="009F79CF">
      <w:pPr>
        <w:spacing w:after="0" w:line="240" w:lineRule="auto"/>
        <w:rPr>
          <w:rFonts w:ascii="Arial" w:hAnsi="Arial" w:cs="Arial"/>
          <w:b/>
          <w:sz w:val="20"/>
          <w:szCs w:val="20"/>
        </w:rPr>
      </w:pPr>
      <w:r w:rsidRPr="00A14F37">
        <w:rPr>
          <w:rFonts w:ascii="Arial" w:hAnsi="Arial" w:cs="Arial"/>
          <w:b/>
          <w:sz w:val="20"/>
          <w:szCs w:val="20"/>
        </w:rPr>
        <w:t>CARGO</w:t>
      </w:r>
      <w:r w:rsidRPr="00A14F37">
        <w:rPr>
          <w:rFonts w:ascii="Arial" w:hAnsi="Arial" w:cs="Arial"/>
          <w:b/>
          <w:sz w:val="20"/>
          <w:szCs w:val="20"/>
        </w:rPr>
        <w:tab/>
      </w:r>
      <w:r w:rsidRPr="00A14F37">
        <w:rPr>
          <w:rFonts w:ascii="Arial" w:hAnsi="Arial" w:cs="Arial"/>
          <w:b/>
          <w:sz w:val="20"/>
          <w:szCs w:val="20"/>
        </w:rPr>
        <w:tab/>
      </w:r>
      <w:r w:rsidRPr="00A14F37">
        <w:rPr>
          <w:rFonts w:ascii="Arial" w:hAnsi="Arial" w:cs="Arial"/>
          <w:b/>
          <w:sz w:val="20"/>
          <w:szCs w:val="20"/>
        </w:rPr>
        <w:tab/>
        <w:t>: ………</w:t>
      </w:r>
      <w:proofErr w:type="gramStart"/>
      <w:r w:rsidRPr="00A14F37">
        <w:rPr>
          <w:rFonts w:ascii="Arial" w:hAnsi="Arial" w:cs="Arial"/>
          <w:b/>
          <w:sz w:val="20"/>
          <w:szCs w:val="20"/>
        </w:rPr>
        <w:t>…….</w:t>
      </w:r>
      <w:proofErr w:type="gramEnd"/>
      <w:r w:rsidRPr="00A14F37">
        <w:rPr>
          <w:rFonts w:ascii="Arial" w:hAnsi="Arial" w:cs="Arial"/>
          <w:b/>
          <w:sz w:val="20"/>
          <w:szCs w:val="20"/>
        </w:rPr>
        <w:t>.……………………………………………………………..</w:t>
      </w:r>
    </w:p>
    <w:p w14:paraId="466EAC70" w14:textId="77777777" w:rsidR="009F79CF" w:rsidRPr="00A14F37" w:rsidRDefault="009F79CF" w:rsidP="009F79CF">
      <w:pPr>
        <w:spacing w:after="0" w:line="240" w:lineRule="auto"/>
        <w:rPr>
          <w:rFonts w:ascii="Arial" w:hAnsi="Arial" w:cs="Arial"/>
          <w:b/>
          <w:sz w:val="20"/>
          <w:szCs w:val="20"/>
        </w:rPr>
      </w:pPr>
    </w:p>
    <w:p w14:paraId="1EDA195C" w14:textId="77777777" w:rsidR="009F79CF" w:rsidRPr="00A14F37" w:rsidRDefault="009F79CF" w:rsidP="009F79CF">
      <w:pPr>
        <w:spacing w:after="0" w:line="240" w:lineRule="auto"/>
        <w:rPr>
          <w:rFonts w:ascii="Arial" w:hAnsi="Arial" w:cs="Arial"/>
          <w:b/>
          <w:sz w:val="20"/>
          <w:szCs w:val="20"/>
        </w:rPr>
      </w:pPr>
      <w:r w:rsidRPr="00A14F37">
        <w:rPr>
          <w:rFonts w:ascii="Arial" w:hAnsi="Arial" w:cs="Arial"/>
          <w:b/>
          <w:sz w:val="20"/>
          <w:szCs w:val="20"/>
        </w:rPr>
        <w:t>SEDE</w:t>
      </w:r>
      <w:r w:rsidRPr="00A14F37">
        <w:rPr>
          <w:rFonts w:ascii="Arial" w:hAnsi="Arial" w:cs="Arial"/>
          <w:b/>
          <w:sz w:val="20"/>
          <w:szCs w:val="20"/>
        </w:rPr>
        <w:tab/>
      </w:r>
      <w:r w:rsidRPr="00A14F37">
        <w:rPr>
          <w:rFonts w:ascii="Arial" w:hAnsi="Arial" w:cs="Arial"/>
          <w:b/>
          <w:sz w:val="20"/>
          <w:szCs w:val="20"/>
        </w:rPr>
        <w:tab/>
      </w:r>
      <w:r w:rsidRPr="00A14F37">
        <w:rPr>
          <w:rFonts w:ascii="Arial" w:hAnsi="Arial" w:cs="Arial"/>
          <w:b/>
          <w:sz w:val="20"/>
          <w:szCs w:val="20"/>
        </w:rPr>
        <w:tab/>
      </w:r>
      <w:r w:rsidRPr="00A14F37">
        <w:rPr>
          <w:rFonts w:ascii="Arial" w:hAnsi="Arial" w:cs="Arial"/>
          <w:b/>
          <w:sz w:val="20"/>
          <w:szCs w:val="20"/>
        </w:rPr>
        <w:tab/>
        <w:t>: ……………………</w:t>
      </w:r>
      <w:proofErr w:type="gramStart"/>
      <w:r w:rsidRPr="00A14F37">
        <w:rPr>
          <w:rFonts w:ascii="Arial" w:hAnsi="Arial" w:cs="Arial"/>
          <w:b/>
          <w:sz w:val="20"/>
          <w:szCs w:val="20"/>
        </w:rPr>
        <w:t>…….</w:t>
      </w:r>
      <w:proofErr w:type="gramEnd"/>
      <w:r w:rsidRPr="00A14F37">
        <w:rPr>
          <w:rFonts w:ascii="Arial" w:hAnsi="Arial" w:cs="Arial"/>
          <w:b/>
          <w:sz w:val="20"/>
          <w:szCs w:val="20"/>
        </w:rPr>
        <w:t>.……………………………..…………………</w:t>
      </w:r>
    </w:p>
    <w:p w14:paraId="300B9BA4" w14:textId="77777777" w:rsidR="009F79CF" w:rsidRPr="00A14F37" w:rsidRDefault="009F79CF" w:rsidP="009F79CF">
      <w:pPr>
        <w:spacing w:after="0" w:line="240" w:lineRule="auto"/>
        <w:rPr>
          <w:rFonts w:ascii="Arial" w:hAnsi="Arial" w:cs="Arial"/>
          <w:b/>
          <w:sz w:val="20"/>
          <w:szCs w:val="20"/>
        </w:rPr>
      </w:pPr>
    </w:p>
    <w:p w14:paraId="485EA56A" w14:textId="77777777" w:rsidR="009F79CF" w:rsidRPr="00A14F37" w:rsidRDefault="009F79CF" w:rsidP="009F79CF">
      <w:pPr>
        <w:spacing w:after="0" w:line="240" w:lineRule="auto"/>
        <w:rPr>
          <w:rFonts w:ascii="Arial" w:hAnsi="Arial" w:cs="Arial"/>
          <w:b/>
          <w:sz w:val="20"/>
          <w:szCs w:val="20"/>
        </w:rPr>
      </w:pPr>
      <w:r w:rsidRPr="00A14F37">
        <w:rPr>
          <w:rFonts w:ascii="Arial" w:hAnsi="Arial" w:cs="Arial"/>
          <w:b/>
          <w:sz w:val="20"/>
          <w:szCs w:val="20"/>
        </w:rPr>
        <w:t>FECHA</w:t>
      </w:r>
      <w:r w:rsidRPr="00A14F37">
        <w:rPr>
          <w:rFonts w:ascii="Arial" w:hAnsi="Arial" w:cs="Arial"/>
          <w:b/>
          <w:sz w:val="20"/>
          <w:szCs w:val="20"/>
        </w:rPr>
        <w:tab/>
      </w:r>
      <w:r w:rsidRPr="00A14F37">
        <w:rPr>
          <w:rFonts w:ascii="Arial" w:hAnsi="Arial" w:cs="Arial"/>
          <w:b/>
          <w:sz w:val="20"/>
          <w:szCs w:val="20"/>
        </w:rPr>
        <w:tab/>
      </w:r>
      <w:r w:rsidRPr="00A14F37">
        <w:rPr>
          <w:rFonts w:ascii="Arial" w:hAnsi="Arial" w:cs="Arial"/>
          <w:b/>
          <w:sz w:val="20"/>
          <w:szCs w:val="20"/>
        </w:rPr>
        <w:tab/>
      </w:r>
      <w:proofErr w:type="gramStart"/>
      <w:r w:rsidRPr="00A14F37">
        <w:rPr>
          <w:rFonts w:ascii="Arial" w:hAnsi="Arial" w:cs="Arial"/>
          <w:b/>
          <w:sz w:val="20"/>
          <w:szCs w:val="20"/>
        </w:rPr>
        <w:tab/>
        <w:t>:…</w:t>
      </w:r>
      <w:proofErr w:type="gramEnd"/>
      <w:r w:rsidRPr="00A14F37">
        <w:rPr>
          <w:rFonts w:ascii="Arial" w:hAnsi="Arial" w:cs="Arial"/>
          <w:b/>
          <w:sz w:val="20"/>
          <w:szCs w:val="20"/>
        </w:rPr>
        <w:t>………………………………………………………………………….</w:t>
      </w:r>
    </w:p>
    <w:p w14:paraId="71FCAE3E" w14:textId="77777777" w:rsidR="009F79CF" w:rsidRPr="00A14F37" w:rsidRDefault="009F79CF" w:rsidP="009F79CF">
      <w:pPr>
        <w:spacing w:after="0" w:line="240" w:lineRule="auto"/>
        <w:rPr>
          <w:rFonts w:ascii="Arial" w:hAnsi="Arial" w:cs="Arial"/>
        </w:rPr>
      </w:pPr>
      <w:r w:rsidRPr="00A14F37">
        <w:rPr>
          <w:rFonts w:ascii="Arial" w:hAnsi="Arial" w:cs="Arial"/>
          <w:noProof/>
          <w:lang w:val="en-US" w:eastAsia="en-US"/>
        </w:rPr>
        <mc:AlternateContent>
          <mc:Choice Requires="wps">
            <w:drawing>
              <wp:anchor distT="0" distB="0" distL="114300" distR="114300" simplePos="0" relativeHeight="251662336" behindDoc="0" locked="0" layoutInCell="1" allowOverlap="1" wp14:anchorId="3F5E41CD" wp14:editId="1E0F1B62">
                <wp:simplePos x="0" y="0"/>
                <wp:positionH relativeFrom="column">
                  <wp:posOffset>4452620</wp:posOffset>
                </wp:positionH>
                <wp:positionV relativeFrom="paragraph">
                  <wp:posOffset>95250</wp:posOffset>
                </wp:positionV>
                <wp:extent cx="1373505" cy="342900"/>
                <wp:effectExtent l="0" t="0" r="635" b="127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C1381" w14:textId="77777777" w:rsidR="009F79CF" w:rsidRPr="009E5B91" w:rsidRDefault="009F79CF" w:rsidP="009F79CF">
                            <w:pPr>
                              <w:rPr>
                                <w:rFonts w:ascii="Arial" w:hAnsi="Arial" w:cs="Arial"/>
                                <w:b/>
                                <w:i/>
                                <w:sz w:val="20"/>
                                <w:szCs w:val="20"/>
                              </w:rPr>
                            </w:pPr>
                            <w:r w:rsidRPr="009E5B91">
                              <w:rPr>
                                <w:rFonts w:ascii="Arial" w:hAnsi="Arial" w:cs="Arial"/>
                                <w:b/>
                                <w:i/>
                                <w:sz w:val="20"/>
                                <w:szCs w:val="20"/>
                              </w:rPr>
                              <w:t>PUNTAJE 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E41CD" id="_x0000_t202" coordsize="21600,21600" o:spt="202" path="m,l,21600r21600,l21600,xe">
                <v:stroke joinstyle="miter"/>
                <v:path gradientshapeok="t" o:connecttype="rect"/>
              </v:shapetype>
              <v:shape id="Cuadro de texto 14" o:spid="_x0000_s1026" type="#_x0000_t202" style="position:absolute;margin-left:350.6pt;margin-top:7.5pt;width:108.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" stroked="f">
                <v:textbox>
                  <w:txbxContent>
                    <w:p w14:paraId="702C1381" w14:textId="77777777" w:rsidR="009F79CF" w:rsidRPr="009E5B91" w:rsidRDefault="009F79CF" w:rsidP="009F79CF">
                      <w:pPr>
                        <w:rPr>
                          <w:rFonts w:ascii="Arial" w:hAnsi="Arial" w:cs="Arial"/>
                          <w:b/>
                          <w:i/>
                          <w:sz w:val="20"/>
                          <w:szCs w:val="20"/>
                        </w:rPr>
                      </w:pPr>
                      <w:r w:rsidRPr="009E5B91">
                        <w:rPr>
                          <w:rFonts w:ascii="Arial" w:hAnsi="Arial" w:cs="Arial"/>
                          <w:b/>
                          <w:i/>
                          <w:sz w:val="20"/>
                          <w:szCs w:val="20"/>
                        </w:rPr>
                        <w:t>PUNTAJE TOTAL</w:t>
                      </w:r>
                    </w:p>
                  </w:txbxContent>
                </v:textbox>
              </v:shape>
            </w:pict>
          </mc:Fallback>
        </mc:AlternateContent>
      </w:r>
    </w:p>
    <w:p w14:paraId="05B57F75" w14:textId="77777777" w:rsidR="009F79CF" w:rsidRPr="00A14F37" w:rsidRDefault="009F79CF" w:rsidP="009F79CF">
      <w:pPr>
        <w:rPr>
          <w:rFonts w:ascii="Arial" w:hAnsi="Arial" w:cs="Arial"/>
        </w:rPr>
      </w:pPr>
    </w:p>
    <w:p w14:paraId="1EE75398" w14:textId="77777777" w:rsidR="009F79CF" w:rsidRPr="00A14F37" w:rsidRDefault="009F79CF" w:rsidP="009F79CF">
      <w:pPr>
        <w:rPr>
          <w:rFonts w:ascii="Arial" w:hAnsi="Arial" w:cs="Arial"/>
        </w:rPr>
      </w:pPr>
      <w:r w:rsidRPr="00A14F37">
        <w:rPr>
          <w:rFonts w:ascii="Arial" w:hAnsi="Arial" w:cs="Arial"/>
          <w:noProof/>
          <w:lang w:val="en-US" w:eastAsia="en-US"/>
        </w:rPr>
        <mc:AlternateContent>
          <mc:Choice Requires="wps">
            <w:drawing>
              <wp:anchor distT="0" distB="0" distL="114300" distR="114300" simplePos="0" relativeHeight="251661312" behindDoc="0" locked="0" layoutInCell="1" allowOverlap="1" wp14:anchorId="449A4423" wp14:editId="6D34BBC4">
                <wp:simplePos x="0" y="0"/>
                <wp:positionH relativeFrom="column">
                  <wp:posOffset>4587240</wp:posOffset>
                </wp:positionH>
                <wp:positionV relativeFrom="paragraph">
                  <wp:posOffset>11430</wp:posOffset>
                </wp:positionV>
                <wp:extent cx="1003935" cy="295275"/>
                <wp:effectExtent l="0" t="0" r="24765" b="285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15057" id="Rectángulo 9" o:spid="_x0000_s1026" style="position:absolute;margin-left:361.2pt;margin-top:.9pt;width:79.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"/>
            </w:pict>
          </mc:Fallback>
        </mc:AlternateContent>
      </w:r>
    </w:p>
    <w:tbl>
      <w:tblPr>
        <w:tblpPr w:leftFromText="141" w:rightFromText="141" w:vertAnchor="text" w:horzAnchor="margin" w:tblpXSpec="center" w:tblpY="89"/>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876"/>
      </w:tblGrid>
      <w:tr w:rsidR="009F79CF" w:rsidRPr="00A14F37" w14:paraId="4A778FAF" w14:textId="77777777" w:rsidTr="002058C2">
        <w:tc>
          <w:tcPr>
            <w:tcW w:w="7083" w:type="dxa"/>
          </w:tcPr>
          <w:p w14:paraId="2B7EA884" w14:textId="77777777" w:rsidR="009F79CF" w:rsidRPr="00A14F37" w:rsidRDefault="009F79CF" w:rsidP="002058C2">
            <w:pPr>
              <w:jc w:val="center"/>
              <w:rPr>
                <w:rFonts w:ascii="Arial" w:hAnsi="Arial" w:cs="Arial"/>
                <w:b/>
                <w:sz w:val="20"/>
                <w:szCs w:val="20"/>
              </w:rPr>
            </w:pPr>
            <w:r w:rsidRPr="00A14F37">
              <w:rPr>
                <w:rFonts w:ascii="Arial" w:hAnsi="Arial" w:cs="Arial"/>
                <w:b/>
                <w:sz w:val="20"/>
                <w:szCs w:val="20"/>
              </w:rPr>
              <w:t>ASPECTOS</w:t>
            </w:r>
          </w:p>
        </w:tc>
        <w:tc>
          <w:tcPr>
            <w:tcW w:w="1876" w:type="dxa"/>
          </w:tcPr>
          <w:p w14:paraId="35138F91" w14:textId="77777777" w:rsidR="009F79CF" w:rsidRPr="00A14F37" w:rsidRDefault="009F79CF" w:rsidP="002058C2">
            <w:pPr>
              <w:jc w:val="center"/>
              <w:rPr>
                <w:rFonts w:ascii="Arial" w:hAnsi="Arial" w:cs="Arial"/>
                <w:b/>
                <w:sz w:val="20"/>
                <w:szCs w:val="20"/>
              </w:rPr>
            </w:pPr>
            <w:r w:rsidRPr="00A14F37">
              <w:rPr>
                <w:rFonts w:ascii="Arial" w:hAnsi="Arial" w:cs="Arial"/>
                <w:b/>
                <w:sz w:val="20"/>
                <w:szCs w:val="20"/>
              </w:rPr>
              <w:t>PUNTOS</w:t>
            </w:r>
          </w:p>
        </w:tc>
      </w:tr>
      <w:tr w:rsidR="009F79CF" w:rsidRPr="00A14F37" w14:paraId="649306C1" w14:textId="77777777" w:rsidTr="002058C2">
        <w:tc>
          <w:tcPr>
            <w:tcW w:w="7083" w:type="dxa"/>
          </w:tcPr>
          <w:p w14:paraId="67CFF687" w14:textId="77777777" w:rsidR="009F79CF" w:rsidRPr="00A14F37" w:rsidRDefault="009F79CF" w:rsidP="002058C2">
            <w:pPr>
              <w:rPr>
                <w:rFonts w:ascii="Arial" w:hAnsi="Arial" w:cs="Arial"/>
                <w:b/>
                <w:sz w:val="20"/>
                <w:szCs w:val="20"/>
              </w:rPr>
            </w:pPr>
            <w:r w:rsidRPr="00A14F37">
              <w:rPr>
                <w:rFonts w:ascii="Arial" w:hAnsi="Arial" w:cs="Arial"/>
                <w:b/>
                <w:sz w:val="20"/>
                <w:szCs w:val="20"/>
              </w:rPr>
              <w:t>1.- TÍTULO, Y/O GRADO ACADEMICO</w:t>
            </w:r>
          </w:p>
          <w:p w14:paraId="30317D99" w14:textId="77777777" w:rsidR="009F79CF" w:rsidRPr="00A14F37" w:rsidRDefault="009F79CF" w:rsidP="002058C2">
            <w:pPr>
              <w:rPr>
                <w:rFonts w:ascii="Arial" w:hAnsi="Arial" w:cs="Arial"/>
                <w:sz w:val="20"/>
                <w:szCs w:val="20"/>
              </w:rPr>
            </w:pPr>
            <w:r w:rsidRPr="00A14F37">
              <w:rPr>
                <w:rFonts w:ascii="Arial" w:hAnsi="Arial" w:cs="Arial"/>
                <w:sz w:val="20"/>
                <w:szCs w:val="20"/>
              </w:rPr>
              <w:t xml:space="preserve">Se calificará un máximo de </w:t>
            </w:r>
            <w:r w:rsidRPr="00A14F37">
              <w:rPr>
                <w:rFonts w:ascii="Arial" w:hAnsi="Arial" w:cs="Arial"/>
                <w:b/>
                <w:sz w:val="20"/>
                <w:szCs w:val="20"/>
                <w:u w:val="single"/>
              </w:rPr>
              <w:t>60 puntos</w:t>
            </w:r>
            <w:r w:rsidRPr="00A14F37">
              <w:rPr>
                <w:rFonts w:ascii="Arial" w:hAnsi="Arial" w:cs="Arial"/>
                <w:sz w:val="20"/>
                <w:szCs w:val="20"/>
              </w:rPr>
              <w:t xml:space="preserve"> no acumulables:</w:t>
            </w:r>
          </w:p>
          <w:p w14:paraId="75AC2747" w14:textId="77777777" w:rsidR="009F79CF" w:rsidRPr="00A14F37" w:rsidRDefault="009F79CF" w:rsidP="002058C2">
            <w:pPr>
              <w:spacing w:after="0" w:line="240" w:lineRule="auto"/>
              <w:ind w:left="360"/>
              <w:rPr>
                <w:rFonts w:ascii="Arial" w:hAnsi="Arial" w:cs="Arial"/>
                <w:sz w:val="20"/>
                <w:szCs w:val="20"/>
              </w:rPr>
            </w:pPr>
            <w:r w:rsidRPr="00A14F37">
              <w:rPr>
                <w:rFonts w:ascii="Arial" w:hAnsi="Arial" w:cs="Arial"/>
                <w:sz w:val="20"/>
                <w:szCs w:val="20"/>
              </w:rPr>
              <w:t>1.1 Título profesional universitario (50 puntos).</w:t>
            </w:r>
          </w:p>
          <w:p w14:paraId="686BC0AF" w14:textId="77777777" w:rsidR="009F79CF" w:rsidRPr="00A14F37" w:rsidRDefault="009F79CF" w:rsidP="002058C2">
            <w:pPr>
              <w:numPr>
                <w:ilvl w:val="1"/>
                <w:numId w:val="8"/>
              </w:numPr>
              <w:spacing w:after="0" w:line="240" w:lineRule="auto"/>
              <w:contextualSpacing/>
              <w:rPr>
                <w:rFonts w:ascii="Arial" w:hAnsi="Arial" w:cs="Arial"/>
                <w:sz w:val="20"/>
                <w:szCs w:val="20"/>
              </w:rPr>
            </w:pPr>
            <w:r w:rsidRPr="00A14F37">
              <w:rPr>
                <w:rFonts w:ascii="Arial" w:hAnsi="Arial" w:cs="Arial"/>
                <w:sz w:val="20"/>
                <w:szCs w:val="20"/>
              </w:rPr>
              <w:t>Por Maestría o diploma del Curso Regular de Salud Pública (55 puntos).</w:t>
            </w:r>
          </w:p>
          <w:p w14:paraId="08CBD703" w14:textId="77777777" w:rsidR="009F79CF" w:rsidRPr="00A14F37" w:rsidRDefault="009F79CF" w:rsidP="002058C2">
            <w:pPr>
              <w:numPr>
                <w:ilvl w:val="1"/>
                <w:numId w:val="8"/>
              </w:numPr>
              <w:spacing w:after="0" w:line="240" w:lineRule="auto"/>
              <w:contextualSpacing/>
              <w:rPr>
                <w:rFonts w:ascii="Arial" w:hAnsi="Arial" w:cs="Arial"/>
                <w:sz w:val="20"/>
                <w:szCs w:val="20"/>
              </w:rPr>
            </w:pPr>
            <w:r w:rsidRPr="00A14F37">
              <w:rPr>
                <w:rFonts w:ascii="Arial" w:hAnsi="Arial" w:cs="Arial"/>
                <w:sz w:val="20"/>
                <w:szCs w:val="20"/>
              </w:rPr>
              <w:t>Por Doctorado (60 puntos).</w:t>
            </w:r>
          </w:p>
          <w:p w14:paraId="0F0454FA" w14:textId="77777777" w:rsidR="009F79CF" w:rsidRPr="00A14F37" w:rsidRDefault="009F79CF" w:rsidP="002058C2">
            <w:pPr>
              <w:spacing w:after="0" w:line="240" w:lineRule="auto"/>
              <w:ind w:left="360"/>
              <w:rPr>
                <w:rFonts w:ascii="Arial" w:hAnsi="Arial" w:cs="Arial"/>
                <w:sz w:val="20"/>
                <w:szCs w:val="20"/>
              </w:rPr>
            </w:pPr>
          </w:p>
          <w:p w14:paraId="343CA7DA" w14:textId="77777777" w:rsidR="009F79CF" w:rsidRPr="00A14F37" w:rsidRDefault="009F79CF" w:rsidP="002058C2">
            <w:pPr>
              <w:rPr>
                <w:rFonts w:ascii="Arial" w:hAnsi="Arial" w:cs="Arial"/>
                <w:b/>
                <w:sz w:val="20"/>
                <w:szCs w:val="20"/>
              </w:rPr>
            </w:pPr>
            <w:r w:rsidRPr="00A14F37">
              <w:rPr>
                <w:rFonts w:ascii="Arial" w:hAnsi="Arial" w:cs="Arial"/>
                <w:b/>
                <w:sz w:val="20"/>
                <w:szCs w:val="20"/>
              </w:rPr>
              <w:t>2.- POR CAPACITACIÓN</w:t>
            </w:r>
          </w:p>
          <w:p w14:paraId="16003668" w14:textId="77777777" w:rsidR="009F79CF" w:rsidRPr="00A14F37" w:rsidRDefault="009F79CF" w:rsidP="002058C2">
            <w:pPr>
              <w:rPr>
                <w:rFonts w:ascii="Arial" w:hAnsi="Arial" w:cs="Arial"/>
                <w:sz w:val="20"/>
                <w:szCs w:val="20"/>
              </w:rPr>
            </w:pPr>
            <w:r w:rsidRPr="00A14F37">
              <w:rPr>
                <w:rFonts w:ascii="Arial" w:hAnsi="Arial" w:cs="Arial"/>
                <w:sz w:val="20"/>
                <w:szCs w:val="20"/>
              </w:rPr>
              <w:t xml:space="preserve">La calificación se computará con un máximo de </w:t>
            </w:r>
            <w:r w:rsidRPr="00A14F37">
              <w:rPr>
                <w:rFonts w:ascii="Arial" w:hAnsi="Arial" w:cs="Arial"/>
                <w:b/>
                <w:sz w:val="20"/>
                <w:szCs w:val="20"/>
                <w:u w:val="single"/>
              </w:rPr>
              <w:t>20 puntos</w:t>
            </w:r>
            <w:r w:rsidRPr="00A14F37">
              <w:rPr>
                <w:rFonts w:ascii="Arial" w:hAnsi="Arial" w:cs="Arial"/>
                <w:sz w:val="20"/>
                <w:szCs w:val="20"/>
              </w:rPr>
              <w:t xml:space="preserve"> en la siguiente forma:</w:t>
            </w:r>
          </w:p>
          <w:p w14:paraId="2133EFF3" w14:textId="77777777" w:rsidR="009F79CF" w:rsidRPr="00A14F37" w:rsidRDefault="009F79CF" w:rsidP="002058C2">
            <w:pPr>
              <w:numPr>
                <w:ilvl w:val="0"/>
                <w:numId w:val="9"/>
              </w:numPr>
              <w:spacing w:after="0" w:line="240" w:lineRule="auto"/>
              <w:rPr>
                <w:rFonts w:ascii="Arial" w:hAnsi="Arial" w:cs="Arial"/>
                <w:sz w:val="20"/>
                <w:szCs w:val="20"/>
              </w:rPr>
            </w:pPr>
            <w:r w:rsidRPr="00A14F37">
              <w:rPr>
                <w:rFonts w:ascii="Arial" w:hAnsi="Arial" w:cs="Arial"/>
                <w:sz w:val="20"/>
                <w:szCs w:val="20"/>
              </w:rPr>
              <w:t>Cursos menores de 3 meses: 4 puntos.</w:t>
            </w:r>
          </w:p>
          <w:p w14:paraId="608911A5" w14:textId="77777777" w:rsidR="009F79CF" w:rsidRPr="00A14F37" w:rsidRDefault="009F79CF" w:rsidP="002058C2">
            <w:pPr>
              <w:numPr>
                <w:ilvl w:val="0"/>
                <w:numId w:val="9"/>
              </w:numPr>
              <w:spacing w:after="200" w:line="276" w:lineRule="auto"/>
              <w:contextualSpacing/>
              <w:rPr>
                <w:rFonts w:ascii="Arial" w:hAnsi="Arial" w:cs="Arial"/>
                <w:sz w:val="20"/>
                <w:szCs w:val="20"/>
              </w:rPr>
            </w:pPr>
            <w:r w:rsidRPr="00A14F37">
              <w:rPr>
                <w:rFonts w:ascii="Arial" w:hAnsi="Arial" w:cs="Arial"/>
                <w:sz w:val="20"/>
                <w:szCs w:val="20"/>
              </w:rPr>
              <w:t>Cursos mayores de 3 meses y menos de 6 meses: 8 puntos.</w:t>
            </w:r>
          </w:p>
          <w:p w14:paraId="0576D504" w14:textId="77777777" w:rsidR="009F79CF" w:rsidRPr="00A14F37" w:rsidRDefault="009F79CF" w:rsidP="002058C2">
            <w:pPr>
              <w:numPr>
                <w:ilvl w:val="0"/>
                <w:numId w:val="9"/>
              </w:numPr>
              <w:spacing w:after="200" w:line="276" w:lineRule="auto"/>
              <w:contextualSpacing/>
              <w:rPr>
                <w:rFonts w:ascii="Arial" w:hAnsi="Arial" w:cs="Arial"/>
                <w:sz w:val="20"/>
                <w:szCs w:val="20"/>
              </w:rPr>
            </w:pPr>
            <w:r w:rsidRPr="00A14F37">
              <w:rPr>
                <w:rFonts w:ascii="Arial" w:hAnsi="Arial" w:cs="Arial"/>
                <w:sz w:val="20"/>
                <w:szCs w:val="20"/>
              </w:rPr>
              <w:t>Cursos mayores de 6 meses y menos de 9 meses: 12 puntos.</w:t>
            </w:r>
          </w:p>
          <w:p w14:paraId="3AD6A769" w14:textId="77777777" w:rsidR="009F79CF" w:rsidRPr="00A14F37" w:rsidRDefault="009F79CF" w:rsidP="002058C2">
            <w:pPr>
              <w:numPr>
                <w:ilvl w:val="0"/>
                <w:numId w:val="9"/>
              </w:numPr>
              <w:spacing w:after="200" w:line="276" w:lineRule="auto"/>
              <w:contextualSpacing/>
              <w:rPr>
                <w:rFonts w:ascii="Arial" w:hAnsi="Arial" w:cs="Arial"/>
                <w:sz w:val="20"/>
                <w:szCs w:val="20"/>
              </w:rPr>
            </w:pPr>
            <w:r w:rsidRPr="00A14F37">
              <w:rPr>
                <w:rFonts w:ascii="Arial" w:hAnsi="Arial" w:cs="Arial"/>
                <w:sz w:val="20"/>
                <w:szCs w:val="20"/>
              </w:rPr>
              <w:t>Cursos mayores de 9 meses a más meses: 16 puntos.</w:t>
            </w:r>
          </w:p>
          <w:p w14:paraId="57E14062" w14:textId="77777777" w:rsidR="009F79CF" w:rsidRPr="00A14F37" w:rsidRDefault="009F79CF" w:rsidP="002058C2">
            <w:pPr>
              <w:numPr>
                <w:ilvl w:val="0"/>
                <w:numId w:val="9"/>
              </w:numPr>
              <w:spacing w:after="200" w:line="276" w:lineRule="auto"/>
              <w:contextualSpacing/>
              <w:rPr>
                <w:rFonts w:ascii="Arial" w:hAnsi="Arial" w:cs="Arial"/>
                <w:sz w:val="20"/>
                <w:szCs w:val="20"/>
              </w:rPr>
            </w:pPr>
            <w:r w:rsidRPr="00A14F37">
              <w:rPr>
                <w:rFonts w:ascii="Arial" w:hAnsi="Arial" w:cs="Arial"/>
                <w:sz w:val="20"/>
                <w:szCs w:val="20"/>
              </w:rPr>
              <w:t>Acumulación de 40 horas en cursillos: 1 punto, máximo 5 puntos.</w:t>
            </w:r>
          </w:p>
          <w:p w14:paraId="776FD640" w14:textId="77777777" w:rsidR="009F79CF" w:rsidRPr="00A14F37" w:rsidRDefault="009F79CF" w:rsidP="002058C2">
            <w:pPr>
              <w:rPr>
                <w:rFonts w:ascii="Arial" w:hAnsi="Arial" w:cs="Arial"/>
                <w:b/>
                <w:sz w:val="20"/>
                <w:szCs w:val="20"/>
              </w:rPr>
            </w:pPr>
          </w:p>
          <w:p w14:paraId="187B4F9C" w14:textId="77777777" w:rsidR="009F79CF" w:rsidRPr="00A14F37" w:rsidRDefault="009F79CF" w:rsidP="002058C2">
            <w:pPr>
              <w:rPr>
                <w:rFonts w:ascii="Arial" w:hAnsi="Arial" w:cs="Arial"/>
                <w:b/>
                <w:sz w:val="20"/>
                <w:szCs w:val="20"/>
              </w:rPr>
            </w:pPr>
            <w:r w:rsidRPr="00A14F37">
              <w:rPr>
                <w:rFonts w:ascii="Arial" w:hAnsi="Arial" w:cs="Arial"/>
                <w:b/>
                <w:sz w:val="20"/>
                <w:szCs w:val="20"/>
              </w:rPr>
              <w:t>3.- LOS MÉRITOS</w:t>
            </w:r>
          </w:p>
          <w:p w14:paraId="4DA9DEF9" w14:textId="77777777" w:rsidR="009F79CF" w:rsidRPr="00A14F37" w:rsidRDefault="009F79CF" w:rsidP="002058C2">
            <w:pPr>
              <w:rPr>
                <w:rFonts w:ascii="Arial" w:hAnsi="Arial" w:cs="Arial"/>
                <w:sz w:val="20"/>
                <w:szCs w:val="20"/>
              </w:rPr>
            </w:pPr>
            <w:r w:rsidRPr="00A14F37">
              <w:rPr>
                <w:rFonts w:ascii="Arial" w:hAnsi="Arial" w:cs="Arial"/>
                <w:sz w:val="20"/>
                <w:szCs w:val="20"/>
              </w:rPr>
              <w:t xml:space="preserve">Los méritos (reconocimiento y felicitaciones) tendrán una calificación de </w:t>
            </w:r>
            <w:r w:rsidRPr="00A14F37">
              <w:rPr>
                <w:rFonts w:ascii="Arial" w:hAnsi="Arial" w:cs="Arial"/>
                <w:b/>
                <w:sz w:val="20"/>
                <w:szCs w:val="20"/>
                <w:u w:val="single"/>
              </w:rPr>
              <w:t>10 puntos</w:t>
            </w:r>
            <w:r w:rsidRPr="00A14F37">
              <w:rPr>
                <w:rFonts w:ascii="Arial" w:hAnsi="Arial" w:cs="Arial"/>
                <w:sz w:val="20"/>
                <w:szCs w:val="20"/>
              </w:rPr>
              <w:t>, acumulables de acuerdo a la siguiente distribución:</w:t>
            </w:r>
          </w:p>
          <w:p w14:paraId="08DBE55B" w14:textId="77777777" w:rsidR="009F79CF" w:rsidRPr="00A14F37" w:rsidRDefault="009F79CF" w:rsidP="002058C2">
            <w:pPr>
              <w:numPr>
                <w:ilvl w:val="0"/>
                <w:numId w:val="6"/>
              </w:numPr>
              <w:spacing w:after="0" w:line="240" w:lineRule="auto"/>
              <w:rPr>
                <w:rFonts w:ascii="Arial" w:hAnsi="Arial" w:cs="Arial"/>
                <w:sz w:val="20"/>
                <w:szCs w:val="20"/>
              </w:rPr>
            </w:pPr>
            <w:r w:rsidRPr="00A14F37">
              <w:rPr>
                <w:rFonts w:ascii="Arial" w:hAnsi="Arial" w:cs="Arial"/>
                <w:sz w:val="20"/>
                <w:szCs w:val="20"/>
              </w:rPr>
              <w:t>Por cada documento merito, un punto hasta un máximo de 5 puntos.</w:t>
            </w:r>
          </w:p>
          <w:p w14:paraId="76FA80F0" w14:textId="77777777" w:rsidR="009F79CF" w:rsidRPr="00A14F37" w:rsidRDefault="009F79CF" w:rsidP="002058C2">
            <w:pPr>
              <w:numPr>
                <w:ilvl w:val="0"/>
                <w:numId w:val="6"/>
              </w:numPr>
              <w:spacing w:after="0" w:line="240" w:lineRule="auto"/>
              <w:rPr>
                <w:rFonts w:ascii="Arial" w:hAnsi="Arial" w:cs="Arial"/>
                <w:sz w:val="20"/>
                <w:szCs w:val="20"/>
              </w:rPr>
            </w:pPr>
            <w:r w:rsidRPr="00A14F37">
              <w:rPr>
                <w:rFonts w:ascii="Arial" w:hAnsi="Arial" w:cs="Arial"/>
                <w:sz w:val="20"/>
                <w:szCs w:val="20"/>
              </w:rPr>
              <w:t>Por cada año de trabajo en periferia 2 puntos</w:t>
            </w:r>
          </w:p>
          <w:p w14:paraId="03316FD3" w14:textId="77777777" w:rsidR="009F79CF" w:rsidRPr="00A14F37" w:rsidRDefault="009F79CF" w:rsidP="002058C2">
            <w:pPr>
              <w:spacing w:after="0" w:line="240" w:lineRule="auto"/>
              <w:ind w:left="720"/>
              <w:rPr>
                <w:rFonts w:ascii="Arial" w:hAnsi="Arial" w:cs="Arial"/>
                <w:sz w:val="20"/>
                <w:szCs w:val="20"/>
              </w:rPr>
            </w:pPr>
          </w:p>
          <w:p w14:paraId="1A9BB637" w14:textId="77777777" w:rsidR="009F79CF" w:rsidRPr="00A14F37" w:rsidRDefault="009F79CF" w:rsidP="002058C2">
            <w:pPr>
              <w:rPr>
                <w:rFonts w:ascii="Arial" w:hAnsi="Arial" w:cs="Arial"/>
                <w:b/>
                <w:sz w:val="20"/>
                <w:szCs w:val="20"/>
              </w:rPr>
            </w:pPr>
            <w:r w:rsidRPr="00A14F37">
              <w:rPr>
                <w:rFonts w:ascii="Arial" w:hAnsi="Arial" w:cs="Arial"/>
                <w:b/>
                <w:sz w:val="20"/>
                <w:szCs w:val="20"/>
              </w:rPr>
              <w:t>4.- DOCENCIA</w:t>
            </w:r>
          </w:p>
          <w:p w14:paraId="62AA172D" w14:textId="77777777" w:rsidR="009F79CF" w:rsidRPr="00A14F37" w:rsidRDefault="009F79CF" w:rsidP="002058C2">
            <w:pPr>
              <w:rPr>
                <w:rFonts w:ascii="Arial" w:hAnsi="Arial" w:cs="Arial"/>
                <w:sz w:val="20"/>
                <w:szCs w:val="20"/>
              </w:rPr>
            </w:pPr>
            <w:r w:rsidRPr="00A14F37">
              <w:rPr>
                <w:rFonts w:ascii="Arial" w:hAnsi="Arial" w:cs="Arial"/>
                <w:sz w:val="20"/>
                <w:szCs w:val="20"/>
              </w:rPr>
              <w:t xml:space="preserve">Su calificación se computará sobre un máximo de </w:t>
            </w:r>
            <w:r w:rsidRPr="00A14F37">
              <w:rPr>
                <w:rFonts w:ascii="Arial" w:hAnsi="Arial" w:cs="Arial"/>
                <w:b/>
                <w:sz w:val="20"/>
                <w:szCs w:val="20"/>
                <w:u w:val="single"/>
              </w:rPr>
              <w:t xml:space="preserve">5 puntos </w:t>
            </w:r>
            <w:r w:rsidRPr="00A14F37">
              <w:rPr>
                <w:rFonts w:ascii="Arial" w:hAnsi="Arial" w:cs="Arial"/>
                <w:sz w:val="20"/>
                <w:szCs w:val="20"/>
              </w:rPr>
              <w:t>acumulables con la siguiente distribución.</w:t>
            </w:r>
          </w:p>
          <w:p w14:paraId="3247F6DC" w14:textId="77777777" w:rsidR="009F79CF" w:rsidRPr="00A14F37" w:rsidRDefault="009F79CF" w:rsidP="002058C2">
            <w:pPr>
              <w:rPr>
                <w:rFonts w:ascii="Arial" w:hAnsi="Arial" w:cs="Arial"/>
                <w:sz w:val="20"/>
                <w:szCs w:val="20"/>
              </w:rPr>
            </w:pPr>
            <w:r w:rsidRPr="00A14F37">
              <w:rPr>
                <w:rFonts w:ascii="Arial" w:hAnsi="Arial" w:cs="Arial"/>
                <w:sz w:val="20"/>
                <w:szCs w:val="20"/>
              </w:rPr>
              <w:t>Profesor Principal: 3 puntos por año de servicios.</w:t>
            </w:r>
          </w:p>
          <w:p w14:paraId="0DD623C7" w14:textId="77777777" w:rsidR="009F79CF" w:rsidRPr="00A14F37" w:rsidRDefault="009F79CF" w:rsidP="002058C2">
            <w:pPr>
              <w:rPr>
                <w:rFonts w:ascii="Arial" w:hAnsi="Arial" w:cs="Arial"/>
                <w:sz w:val="20"/>
                <w:szCs w:val="20"/>
              </w:rPr>
            </w:pPr>
            <w:r w:rsidRPr="00A14F37">
              <w:rPr>
                <w:rFonts w:ascii="Arial" w:hAnsi="Arial" w:cs="Arial"/>
                <w:sz w:val="20"/>
                <w:szCs w:val="20"/>
              </w:rPr>
              <w:t>Profesor Asociado: 2 puntos por años de servicio.</w:t>
            </w:r>
          </w:p>
          <w:p w14:paraId="6B273234" w14:textId="77777777" w:rsidR="009F79CF" w:rsidRPr="00A14F37" w:rsidRDefault="009F79CF" w:rsidP="002058C2">
            <w:pPr>
              <w:rPr>
                <w:rFonts w:ascii="Arial" w:hAnsi="Arial" w:cs="Arial"/>
                <w:sz w:val="20"/>
                <w:szCs w:val="20"/>
              </w:rPr>
            </w:pPr>
            <w:r w:rsidRPr="00A14F37">
              <w:rPr>
                <w:rFonts w:ascii="Arial" w:hAnsi="Arial" w:cs="Arial"/>
                <w:sz w:val="20"/>
                <w:szCs w:val="20"/>
              </w:rPr>
              <w:t>Profesor Auxiliar o Jefe de Practicas: 1 punto por años de servicios.</w:t>
            </w:r>
          </w:p>
          <w:p w14:paraId="59BDD579" w14:textId="77777777" w:rsidR="009F79CF" w:rsidRPr="00A14F37" w:rsidRDefault="009F79CF" w:rsidP="002058C2">
            <w:pPr>
              <w:spacing w:after="0" w:line="240" w:lineRule="auto"/>
              <w:rPr>
                <w:rFonts w:ascii="Arial" w:hAnsi="Arial" w:cs="Arial"/>
                <w:sz w:val="20"/>
                <w:szCs w:val="20"/>
              </w:rPr>
            </w:pPr>
          </w:p>
          <w:p w14:paraId="62B3620A" w14:textId="77777777" w:rsidR="009F79CF" w:rsidRPr="00A14F37" w:rsidRDefault="009F79CF" w:rsidP="002058C2">
            <w:pPr>
              <w:rPr>
                <w:rFonts w:ascii="Arial" w:hAnsi="Arial" w:cs="Arial"/>
                <w:b/>
                <w:sz w:val="20"/>
                <w:szCs w:val="20"/>
              </w:rPr>
            </w:pPr>
            <w:r w:rsidRPr="00A14F37">
              <w:rPr>
                <w:rFonts w:ascii="Arial" w:hAnsi="Arial" w:cs="Arial"/>
                <w:b/>
                <w:sz w:val="20"/>
                <w:szCs w:val="20"/>
              </w:rPr>
              <w:lastRenderedPageBreak/>
              <w:t>5.- POR PRODUCCIÓN CIENTIFICA</w:t>
            </w:r>
          </w:p>
          <w:p w14:paraId="16C506BB" w14:textId="77777777" w:rsidR="009F79CF" w:rsidRPr="00A14F37" w:rsidRDefault="009F79CF" w:rsidP="002058C2">
            <w:pPr>
              <w:rPr>
                <w:rFonts w:ascii="Arial" w:hAnsi="Arial" w:cs="Arial"/>
                <w:sz w:val="20"/>
                <w:szCs w:val="20"/>
              </w:rPr>
            </w:pPr>
            <w:r w:rsidRPr="00A14F37">
              <w:rPr>
                <w:rFonts w:ascii="Arial" w:hAnsi="Arial" w:cs="Arial"/>
                <w:sz w:val="20"/>
                <w:szCs w:val="20"/>
              </w:rPr>
              <w:t xml:space="preserve">La calificación máxima por este concepto será de </w:t>
            </w:r>
            <w:r w:rsidRPr="00A14F37">
              <w:rPr>
                <w:rFonts w:ascii="Arial" w:hAnsi="Arial" w:cs="Arial"/>
                <w:b/>
                <w:sz w:val="20"/>
                <w:szCs w:val="20"/>
                <w:u w:val="single"/>
              </w:rPr>
              <w:t xml:space="preserve">5 puntos </w:t>
            </w:r>
            <w:r w:rsidRPr="00A14F37">
              <w:rPr>
                <w:rFonts w:ascii="Arial" w:hAnsi="Arial" w:cs="Arial"/>
                <w:sz w:val="20"/>
                <w:szCs w:val="20"/>
              </w:rPr>
              <w:t>acumulables de acuerdo a la siguiente distribución:</w:t>
            </w:r>
          </w:p>
          <w:p w14:paraId="1F9FF965" w14:textId="77777777" w:rsidR="009F79CF" w:rsidRPr="00A14F37" w:rsidRDefault="009F79CF" w:rsidP="002058C2">
            <w:pPr>
              <w:numPr>
                <w:ilvl w:val="0"/>
                <w:numId w:val="7"/>
              </w:numPr>
              <w:spacing w:after="0" w:line="240" w:lineRule="auto"/>
              <w:rPr>
                <w:rFonts w:ascii="Arial" w:hAnsi="Arial" w:cs="Arial"/>
                <w:sz w:val="20"/>
                <w:szCs w:val="20"/>
              </w:rPr>
            </w:pPr>
            <w:r w:rsidRPr="00A14F37">
              <w:rPr>
                <w:rFonts w:ascii="Arial" w:hAnsi="Arial" w:cs="Arial"/>
                <w:sz w:val="20"/>
                <w:szCs w:val="20"/>
              </w:rPr>
              <w:t>Trabajos publicados en libros, publicaciones de certámenes científicos y revistas profesionales: 2 puntos por cada trabajo.</w:t>
            </w:r>
          </w:p>
          <w:p w14:paraId="572F59C7" w14:textId="77777777" w:rsidR="009F79CF" w:rsidRPr="00A14F37" w:rsidRDefault="009F79CF" w:rsidP="002058C2">
            <w:pPr>
              <w:numPr>
                <w:ilvl w:val="0"/>
                <w:numId w:val="7"/>
              </w:numPr>
              <w:spacing w:after="0" w:line="240" w:lineRule="auto"/>
              <w:rPr>
                <w:rFonts w:ascii="Arial" w:hAnsi="Arial" w:cs="Arial"/>
                <w:sz w:val="20"/>
                <w:szCs w:val="20"/>
              </w:rPr>
            </w:pPr>
            <w:r w:rsidRPr="00A14F37">
              <w:rPr>
                <w:rFonts w:ascii="Arial" w:hAnsi="Arial" w:cs="Arial"/>
                <w:sz w:val="20"/>
                <w:szCs w:val="20"/>
              </w:rPr>
              <w:t>Trabajos presentados a Órganos y Dependencias del Ministerio de Salud, un punto por cada trabajo, máximo 5 puntos.</w:t>
            </w:r>
          </w:p>
          <w:p w14:paraId="4E940913" w14:textId="77777777" w:rsidR="009F79CF" w:rsidRPr="00A14F37" w:rsidRDefault="009F79CF" w:rsidP="002058C2">
            <w:pPr>
              <w:spacing w:after="0" w:line="240" w:lineRule="auto"/>
              <w:rPr>
                <w:rFonts w:ascii="Arial" w:hAnsi="Arial" w:cs="Arial"/>
                <w:sz w:val="20"/>
                <w:szCs w:val="20"/>
              </w:rPr>
            </w:pPr>
          </w:p>
          <w:p w14:paraId="202CF951" w14:textId="77777777" w:rsidR="009F79CF" w:rsidRPr="00A14F37" w:rsidRDefault="009F79CF" w:rsidP="002058C2">
            <w:pPr>
              <w:spacing w:after="0" w:line="240" w:lineRule="auto"/>
              <w:ind w:left="360"/>
              <w:rPr>
                <w:rFonts w:ascii="Arial" w:hAnsi="Arial" w:cs="Arial"/>
                <w:sz w:val="20"/>
                <w:szCs w:val="20"/>
              </w:rPr>
            </w:pPr>
            <w:r w:rsidRPr="00A14F37">
              <w:rPr>
                <w:rFonts w:ascii="Arial" w:hAnsi="Arial" w:cs="Arial"/>
                <w:sz w:val="20"/>
                <w:szCs w:val="20"/>
              </w:rPr>
              <w:t>Nota: No se consideran en este puntaje los trabajos de tesis, bachillerato y de doctorado así como los informes, estudios y trabajos efectuados como obligación del cargo que desempeña.</w:t>
            </w:r>
          </w:p>
        </w:tc>
        <w:tc>
          <w:tcPr>
            <w:tcW w:w="1876" w:type="dxa"/>
          </w:tcPr>
          <w:p w14:paraId="786562FA" w14:textId="77777777" w:rsidR="009F79CF" w:rsidRPr="00A14F37" w:rsidRDefault="009F79CF" w:rsidP="002058C2">
            <w:pPr>
              <w:rPr>
                <w:rFonts w:ascii="Arial" w:hAnsi="Arial" w:cs="Arial"/>
                <w:sz w:val="20"/>
                <w:szCs w:val="20"/>
              </w:rPr>
            </w:pPr>
          </w:p>
        </w:tc>
      </w:tr>
    </w:tbl>
    <w:p w14:paraId="777716B7" w14:textId="77777777" w:rsidR="009F79CF" w:rsidRPr="00A14F37" w:rsidRDefault="009F79CF" w:rsidP="009F79CF">
      <w:pPr>
        <w:rPr>
          <w:rFonts w:ascii="Arial" w:hAnsi="Arial" w:cs="Arial"/>
          <w:i/>
          <w:sz w:val="20"/>
          <w:szCs w:val="20"/>
        </w:rPr>
      </w:pPr>
    </w:p>
    <w:p w14:paraId="2EAF6D4F" w14:textId="77777777" w:rsidR="009F79CF" w:rsidRPr="00A14F37" w:rsidRDefault="009F79CF" w:rsidP="009F79CF">
      <w:pPr>
        <w:rPr>
          <w:rFonts w:ascii="Arial" w:hAnsi="Arial" w:cs="Arial"/>
          <w:i/>
          <w:sz w:val="20"/>
          <w:szCs w:val="20"/>
        </w:rPr>
      </w:pPr>
    </w:p>
    <w:p w14:paraId="1B0128DF" w14:textId="77777777" w:rsidR="009F79CF" w:rsidRPr="00A14F37" w:rsidRDefault="009F79CF" w:rsidP="009F79CF">
      <w:pPr>
        <w:rPr>
          <w:rFonts w:ascii="Arial" w:hAnsi="Arial" w:cs="Arial"/>
          <w:i/>
          <w:sz w:val="20"/>
          <w:szCs w:val="20"/>
        </w:rPr>
      </w:pPr>
    </w:p>
    <w:p w14:paraId="1689BD32" w14:textId="77777777" w:rsidR="009F79CF" w:rsidRPr="00A14F37" w:rsidRDefault="009F79CF" w:rsidP="009F79CF">
      <w:pPr>
        <w:rPr>
          <w:rFonts w:ascii="Arial" w:hAnsi="Arial" w:cs="Arial"/>
          <w:b/>
          <w:sz w:val="20"/>
          <w:szCs w:val="20"/>
        </w:rPr>
      </w:pPr>
    </w:p>
    <w:p w14:paraId="3D2BD3E6" w14:textId="77777777" w:rsidR="009F79CF" w:rsidRPr="00A14F37" w:rsidRDefault="009F79CF" w:rsidP="009F79CF">
      <w:pPr>
        <w:rPr>
          <w:rFonts w:ascii="Arial" w:hAnsi="Arial" w:cs="Arial"/>
          <w:b/>
          <w:sz w:val="20"/>
          <w:szCs w:val="20"/>
        </w:rPr>
      </w:pPr>
    </w:p>
    <w:p w14:paraId="556CE2E3" w14:textId="77777777" w:rsidR="009F79CF" w:rsidRPr="00A14F37" w:rsidRDefault="009F79CF" w:rsidP="009F79CF">
      <w:pPr>
        <w:rPr>
          <w:rFonts w:ascii="Arial" w:hAnsi="Arial" w:cs="Arial"/>
          <w:b/>
          <w:sz w:val="20"/>
          <w:szCs w:val="20"/>
        </w:rPr>
      </w:pPr>
    </w:p>
    <w:p w14:paraId="4D49117B" w14:textId="77777777" w:rsidR="009F79CF" w:rsidRPr="00A14F37" w:rsidRDefault="009F79CF" w:rsidP="009F79CF">
      <w:pPr>
        <w:rPr>
          <w:rFonts w:ascii="Arial" w:hAnsi="Arial" w:cs="Arial"/>
          <w:b/>
          <w:sz w:val="20"/>
          <w:szCs w:val="20"/>
        </w:rPr>
      </w:pPr>
      <w:r w:rsidRPr="00A14F37">
        <w:rPr>
          <w:rFonts w:ascii="Arial" w:hAnsi="Arial" w:cs="Arial"/>
          <w:b/>
          <w:noProof/>
          <w:sz w:val="20"/>
          <w:szCs w:val="20"/>
          <w:lang w:val="en-US" w:eastAsia="en-US"/>
        </w:rPr>
        <mc:AlternateContent>
          <mc:Choice Requires="wps">
            <w:drawing>
              <wp:anchor distT="0" distB="0" distL="114300" distR="114300" simplePos="0" relativeHeight="251664384" behindDoc="0" locked="0" layoutInCell="1" allowOverlap="1" wp14:anchorId="1B14523B" wp14:editId="75A35701">
                <wp:simplePos x="0" y="0"/>
                <wp:positionH relativeFrom="column">
                  <wp:posOffset>4114800</wp:posOffset>
                </wp:positionH>
                <wp:positionV relativeFrom="paragraph">
                  <wp:posOffset>10795</wp:posOffset>
                </wp:positionV>
                <wp:extent cx="1485900" cy="0"/>
                <wp:effectExtent l="12065" t="12065" r="6985" b="698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BF863" id="Conector recto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5pt" to="44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BeGAIAADI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"/>
            </w:pict>
          </mc:Fallback>
        </mc:AlternateContent>
      </w:r>
      <w:r w:rsidRPr="00A14F37">
        <w:rPr>
          <w:rFonts w:ascii="Arial" w:hAnsi="Arial" w:cs="Arial"/>
          <w:b/>
          <w:noProof/>
          <w:sz w:val="20"/>
          <w:szCs w:val="20"/>
          <w:lang w:val="en-US" w:eastAsia="en-US"/>
        </w:rPr>
        <mc:AlternateContent>
          <mc:Choice Requires="wps">
            <w:drawing>
              <wp:anchor distT="0" distB="0" distL="114300" distR="114300" simplePos="0" relativeHeight="251665408" behindDoc="0" locked="0" layoutInCell="1" allowOverlap="1" wp14:anchorId="164DBCB3" wp14:editId="3F4CD1E7">
                <wp:simplePos x="0" y="0"/>
                <wp:positionH relativeFrom="column">
                  <wp:posOffset>1828800</wp:posOffset>
                </wp:positionH>
                <wp:positionV relativeFrom="paragraph">
                  <wp:posOffset>10795</wp:posOffset>
                </wp:positionV>
                <wp:extent cx="1485900" cy="0"/>
                <wp:effectExtent l="12065" t="12065" r="6985" b="698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C855E" id="Conector recto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85pt" to="2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"/>
            </w:pict>
          </mc:Fallback>
        </mc:AlternateContent>
      </w:r>
      <w:r w:rsidRPr="00A14F37">
        <w:rPr>
          <w:rFonts w:ascii="Arial" w:hAnsi="Arial" w:cs="Arial"/>
          <w:b/>
          <w:noProof/>
          <w:sz w:val="20"/>
          <w:szCs w:val="20"/>
          <w:lang w:val="en-US" w:eastAsia="en-US"/>
        </w:rPr>
        <mc:AlternateContent>
          <mc:Choice Requires="wps">
            <w:drawing>
              <wp:anchor distT="0" distB="0" distL="114300" distR="114300" simplePos="0" relativeHeight="251663360" behindDoc="0" locked="0" layoutInCell="1" allowOverlap="1" wp14:anchorId="011D7193" wp14:editId="619AC208">
                <wp:simplePos x="0" y="0"/>
                <wp:positionH relativeFrom="column">
                  <wp:posOffset>-457200</wp:posOffset>
                </wp:positionH>
                <wp:positionV relativeFrom="paragraph">
                  <wp:posOffset>10795</wp:posOffset>
                </wp:positionV>
                <wp:extent cx="1485900" cy="0"/>
                <wp:effectExtent l="12065" t="12065" r="6985" b="6985"/>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719D3" id="Conector recto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DeGQIAADQ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"/>
            </w:pict>
          </mc:Fallback>
        </mc:AlternateContent>
      </w:r>
      <w:r w:rsidRPr="00A14F37">
        <w:rPr>
          <w:rFonts w:ascii="Arial" w:hAnsi="Arial" w:cs="Arial"/>
          <w:b/>
          <w:sz w:val="20"/>
          <w:szCs w:val="20"/>
        </w:rPr>
        <w:t>Miembro</w:t>
      </w:r>
      <w:r w:rsidRPr="00A14F37">
        <w:rPr>
          <w:rFonts w:ascii="Arial" w:hAnsi="Arial" w:cs="Arial"/>
          <w:b/>
          <w:sz w:val="20"/>
          <w:szCs w:val="20"/>
        </w:rPr>
        <w:tab/>
      </w:r>
      <w:r w:rsidRPr="00A14F37">
        <w:rPr>
          <w:rFonts w:ascii="Arial" w:hAnsi="Arial" w:cs="Arial"/>
          <w:b/>
          <w:sz w:val="20"/>
          <w:szCs w:val="20"/>
        </w:rPr>
        <w:tab/>
      </w:r>
      <w:r w:rsidRPr="00A14F37">
        <w:rPr>
          <w:rFonts w:ascii="Arial" w:hAnsi="Arial" w:cs="Arial"/>
          <w:b/>
          <w:sz w:val="20"/>
          <w:szCs w:val="20"/>
        </w:rPr>
        <w:tab/>
      </w:r>
      <w:r w:rsidRPr="00A14F37">
        <w:rPr>
          <w:rFonts w:ascii="Arial" w:hAnsi="Arial" w:cs="Arial"/>
          <w:b/>
          <w:sz w:val="20"/>
          <w:szCs w:val="20"/>
        </w:rPr>
        <w:tab/>
        <w:t>Presidente</w:t>
      </w:r>
      <w:r w:rsidRPr="00A14F37">
        <w:rPr>
          <w:rFonts w:ascii="Arial" w:hAnsi="Arial" w:cs="Arial"/>
          <w:b/>
          <w:sz w:val="20"/>
          <w:szCs w:val="20"/>
        </w:rPr>
        <w:tab/>
      </w:r>
      <w:r w:rsidRPr="00A14F37">
        <w:rPr>
          <w:rFonts w:ascii="Arial" w:hAnsi="Arial" w:cs="Arial"/>
          <w:b/>
          <w:sz w:val="20"/>
          <w:szCs w:val="20"/>
        </w:rPr>
        <w:tab/>
      </w:r>
      <w:r w:rsidRPr="00A14F37">
        <w:rPr>
          <w:rFonts w:ascii="Arial" w:hAnsi="Arial" w:cs="Arial"/>
          <w:b/>
          <w:sz w:val="20"/>
          <w:szCs w:val="20"/>
        </w:rPr>
        <w:tab/>
      </w:r>
      <w:r w:rsidRPr="00A14F37">
        <w:rPr>
          <w:rFonts w:ascii="Arial" w:hAnsi="Arial" w:cs="Arial"/>
          <w:b/>
          <w:sz w:val="20"/>
          <w:szCs w:val="20"/>
        </w:rPr>
        <w:tab/>
        <w:t>Secretario</w:t>
      </w:r>
    </w:p>
    <w:p w14:paraId="07306E8F" w14:textId="77777777" w:rsidR="009F79CF" w:rsidRPr="00A14F37" w:rsidRDefault="009F79CF" w:rsidP="009F79CF">
      <w:pPr>
        <w:autoSpaceDE w:val="0"/>
        <w:autoSpaceDN w:val="0"/>
        <w:adjustRightInd w:val="0"/>
        <w:spacing w:after="0" w:line="240" w:lineRule="auto"/>
        <w:jc w:val="center"/>
        <w:rPr>
          <w:rFonts w:ascii="Arial" w:hAnsi="Arial" w:cs="Arial"/>
          <w:b/>
          <w:bCs/>
          <w:i/>
          <w:sz w:val="20"/>
          <w:szCs w:val="20"/>
        </w:rPr>
      </w:pPr>
    </w:p>
    <w:p w14:paraId="680E1360" w14:textId="77777777" w:rsidR="009F79CF" w:rsidRPr="00A14F37" w:rsidRDefault="009F79CF" w:rsidP="009F79CF">
      <w:pPr>
        <w:autoSpaceDE w:val="0"/>
        <w:autoSpaceDN w:val="0"/>
        <w:adjustRightInd w:val="0"/>
        <w:spacing w:after="0" w:line="240" w:lineRule="auto"/>
        <w:jc w:val="center"/>
        <w:rPr>
          <w:rFonts w:ascii="Arial" w:hAnsi="Arial" w:cs="Arial"/>
          <w:b/>
          <w:bCs/>
          <w:i/>
          <w:sz w:val="20"/>
          <w:szCs w:val="20"/>
        </w:rPr>
      </w:pPr>
    </w:p>
    <w:p w14:paraId="7F0A4940" w14:textId="77777777" w:rsidR="009F79CF" w:rsidRPr="00A14F37" w:rsidRDefault="009F79CF" w:rsidP="009F79CF">
      <w:pPr>
        <w:autoSpaceDE w:val="0"/>
        <w:autoSpaceDN w:val="0"/>
        <w:adjustRightInd w:val="0"/>
        <w:spacing w:after="0" w:line="240" w:lineRule="auto"/>
        <w:jc w:val="center"/>
        <w:rPr>
          <w:rFonts w:ascii="Arial" w:hAnsi="Arial" w:cs="Arial"/>
          <w:b/>
          <w:bCs/>
          <w:i/>
          <w:sz w:val="20"/>
          <w:szCs w:val="20"/>
        </w:rPr>
      </w:pPr>
    </w:p>
    <w:p w14:paraId="48A9145C" w14:textId="77777777" w:rsidR="009F79CF" w:rsidRPr="00A14F37" w:rsidRDefault="009F79CF" w:rsidP="009F79CF">
      <w:pPr>
        <w:autoSpaceDE w:val="0"/>
        <w:autoSpaceDN w:val="0"/>
        <w:adjustRightInd w:val="0"/>
        <w:spacing w:after="0" w:line="240" w:lineRule="auto"/>
        <w:jc w:val="center"/>
        <w:rPr>
          <w:rFonts w:ascii="Arial" w:hAnsi="Arial" w:cs="Arial"/>
          <w:b/>
          <w:bCs/>
          <w:i/>
          <w:sz w:val="20"/>
          <w:szCs w:val="20"/>
        </w:rPr>
      </w:pPr>
    </w:p>
    <w:p w14:paraId="197EEDDB" w14:textId="77777777" w:rsidR="009F79CF" w:rsidRPr="00A14F37" w:rsidRDefault="009F79CF" w:rsidP="009F79CF">
      <w:pPr>
        <w:autoSpaceDE w:val="0"/>
        <w:autoSpaceDN w:val="0"/>
        <w:adjustRightInd w:val="0"/>
        <w:spacing w:after="0" w:line="240" w:lineRule="auto"/>
        <w:jc w:val="center"/>
        <w:rPr>
          <w:rFonts w:ascii="Arial" w:hAnsi="Arial" w:cs="Arial"/>
          <w:b/>
          <w:bCs/>
          <w:i/>
          <w:sz w:val="20"/>
          <w:szCs w:val="20"/>
        </w:rPr>
      </w:pPr>
    </w:p>
    <w:p w14:paraId="3577BBA2" w14:textId="77777777" w:rsidR="009F79CF" w:rsidRPr="00A14F37" w:rsidRDefault="009F79CF" w:rsidP="009F79CF">
      <w:pPr>
        <w:autoSpaceDE w:val="0"/>
        <w:autoSpaceDN w:val="0"/>
        <w:adjustRightInd w:val="0"/>
        <w:spacing w:after="0" w:line="240" w:lineRule="auto"/>
        <w:jc w:val="center"/>
        <w:rPr>
          <w:rFonts w:ascii="Arial" w:hAnsi="Arial" w:cs="Arial"/>
          <w:b/>
          <w:bCs/>
          <w:i/>
          <w:sz w:val="20"/>
          <w:szCs w:val="20"/>
        </w:rPr>
      </w:pPr>
    </w:p>
    <w:p w14:paraId="4D65FDDB" w14:textId="77777777" w:rsidR="009F79CF" w:rsidRPr="00A14F37" w:rsidRDefault="009F79CF" w:rsidP="009F79CF">
      <w:pPr>
        <w:autoSpaceDE w:val="0"/>
        <w:autoSpaceDN w:val="0"/>
        <w:adjustRightInd w:val="0"/>
        <w:spacing w:after="0" w:line="240" w:lineRule="auto"/>
        <w:jc w:val="center"/>
        <w:rPr>
          <w:rFonts w:ascii="Arial" w:hAnsi="Arial" w:cs="Arial"/>
          <w:b/>
          <w:bCs/>
          <w:i/>
          <w:sz w:val="20"/>
          <w:szCs w:val="20"/>
        </w:rPr>
      </w:pPr>
    </w:p>
    <w:p w14:paraId="5CC8A9C0" w14:textId="77777777" w:rsidR="009F79CF" w:rsidRPr="00A14F37" w:rsidRDefault="009F79CF" w:rsidP="009F79CF">
      <w:pPr>
        <w:autoSpaceDE w:val="0"/>
        <w:autoSpaceDN w:val="0"/>
        <w:adjustRightInd w:val="0"/>
        <w:spacing w:after="0" w:line="240" w:lineRule="auto"/>
        <w:jc w:val="center"/>
        <w:rPr>
          <w:rFonts w:ascii="Arial" w:hAnsi="Arial" w:cs="Arial"/>
          <w:b/>
          <w:bCs/>
          <w:i/>
          <w:sz w:val="20"/>
          <w:szCs w:val="20"/>
        </w:rPr>
      </w:pPr>
    </w:p>
    <w:p w14:paraId="192519DF" w14:textId="77777777" w:rsidR="009F79CF" w:rsidRPr="00A14F37" w:rsidRDefault="009F79CF" w:rsidP="009F79CF">
      <w:pPr>
        <w:rPr>
          <w:rFonts w:ascii="Arial" w:hAnsi="Arial" w:cs="Arial"/>
          <w:sz w:val="20"/>
          <w:szCs w:val="20"/>
        </w:rPr>
      </w:pPr>
    </w:p>
    <w:p w14:paraId="00BF9267" w14:textId="74C3070F" w:rsidR="0054644E" w:rsidRPr="00A14F37" w:rsidRDefault="0054644E">
      <w:pPr>
        <w:rPr>
          <w:rFonts w:ascii="Arial" w:hAnsi="Arial" w:cs="Arial"/>
          <w:b/>
          <w:bCs/>
          <w:sz w:val="20"/>
          <w:szCs w:val="20"/>
        </w:rPr>
      </w:pPr>
    </w:p>
    <w:sectPr w:rsidR="0054644E" w:rsidRPr="00A14F37" w:rsidSect="003428BE">
      <w:headerReference w:type="default" r:id="rId9"/>
      <w:type w:val="continuous"/>
      <w:pgSz w:w="11907" w:h="16840" w:code="9"/>
      <w:pgMar w:top="1418" w:right="1134" w:bottom="992" w:left="1701"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62503" w14:textId="77777777" w:rsidR="00402BA2" w:rsidRDefault="00402BA2" w:rsidP="00C83A57">
      <w:pPr>
        <w:spacing w:after="0" w:line="240" w:lineRule="auto"/>
      </w:pPr>
      <w:r>
        <w:separator/>
      </w:r>
    </w:p>
  </w:endnote>
  <w:endnote w:type="continuationSeparator" w:id="0">
    <w:p w14:paraId="190A2C52" w14:textId="77777777" w:rsidR="00402BA2" w:rsidRDefault="00402BA2" w:rsidP="00C8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D919A" w14:textId="77777777" w:rsidR="00402BA2" w:rsidRDefault="00402BA2" w:rsidP="00C83A57">
      <w:pPr>
        <w:spacing w:after="0" w:line="240" w:lineRule="auto"/>
      </w:pPr>
      <w:r>
        <w:separator/>
      </w:r>
    </w:p>
  </w:footnote>
  <w:footnote w:type="continuationSeparator" w:id="0">
    <w:p w14:paraId="53B16430" w14:textId="77777777" w:rsidR="00402BA2" w:rsidRDefault="00402BA2" w:rsidP="00C83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296E" w14:textId="5DAB0CED" w:rsidR="00B95EF0" w:rsidRDefault="00AB3642" w:rsidP="0054644E">
    <w:pPr>
      <w:pStyle w:val="Sinespaciado"/>
      <w:rPr>
        <w:sz w:val="20"/>
        <w:szCs w:val="20"/>
      </w:rPr>
    </w:pPr>
    <w:r>
      <w:rPr>
        <w:noProof/>
        <w:lang w:val="en-US" w:eastAsia="en-US"/>
      </w:rPr>
      <w:drawing>
        <wp:anchor distT="0" distB="0" distL="114300" distR="114300" simplePos="0" relativeHeight="251658240" behindDoc="1" locked="0" layoutInCell="1" allowOverlap="1" wp14:anchorId="4AC768B5" wp14:editId="63A4BC8A">
          <wp:simplePos x="0" y="0"/>
          <wp:positionH relativeFrom="column">
            <wp:posOffset>5129976</wp:posOffset>
          </wp:positionH>
          <wp:positionV relativeFrom="paragraph">
            <wp:posOffset>-187744</wp:posOffset>
          </wp:positionV>
          <wp:extent cx="661035" cy="609600"/>
          <wp:effectExtent l="0" t="0" r="5715" b="0"/>
          <wp:wrapNone/>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EF0">
      <w:rPr>
        <w:noProof/>
        <w:lang w:val="en-US" w:eastAsia="en-US"/>
      </w:rPr>
      <w:drawing>
        <wp:anchor distT="0" distB="0" distL="114300" distR="114300" simplePos="0" relativeHeight="251657216" behindDoc="1" locked="0" layoutInCell="1" allowOverlap="1" wp14:anchorId="1E5A9826" wp14:editId="6FA29C8D">
          <wp:simplePos x="0" y="0"/>
          <wp:positionH relativeFrom="column">
            <wp:posOffset>-450215</wp:posOffset>
          </wp:positionH>
          <wp:positionV relativeFrom="paragraph">
            <wp:posOffset>-47504</wp:posOffset>
          </wp:positionV>
          <wp:extent cx="1438275" cy="476250"/>
          <wp:effectExtent l="0" t="0" r="9525" b="0"/>
          <wp:wrapNone/>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437F5" w14:textId="77777777" w:rsidR="00B95EF0" w:rsidRDefault="00B95EF0" w:rsidP="009454D0">
    <w:pPr>
      <w:jc w:val="center"/>
      <w:rPr>
        <w:rFonts w:cs="Calibri"/>
        <w:b/>
        <w:i/>
        <w:sz w:val="24"/>
        <w:szCs w:val="24"/>
      </w:rPr>
    </w:pPr>
  </w:p>
  <w:p w14:paraId="76F9A13A" w14:textId="587C8EE5" w:rsidR="00FA77BC" w:rsidRPr="008F116D" w:rsidRDefault="008F116D" w:rsidP="00FA77BC">
    <w:pPr>
      <w:pStyle w:val="Encabezado"/>
      <w:tabs>
        <w:tab w:val="left" w:pos="4956"/>
        <w:tab w:val="left" w:pos="5664"/>
        <w:tab w:val="left" w:pos="6420"/>
      </w:tabs>
      <w:jc w:val="center"/>
      <w:rPr>
        <w:rFonts w:ascii="Arial Narrow" w:hAnsi="Arial Narrow"/>
        <w:bCs/>
        <w:color w:val="000000"/>
        <w:sz w:val="20"/>
        <w:szCs w:val="20"/>
        <w:bdr w:val="none" w:sz="0" w:space="0" w:color="auto" w:frame="1"/>
        <w:shd w:val="clear" w:color="auto" w:fill="FFFFFF"/>
      </w:rPr>
    </w:pPr>
    <w:r w:rsidRPr="008F116D">
      <w:rPr>
        <w:rFonts w:ascii="Arial Narrow" w:hAnsi="Arial Narrow"/>
        <w:color w:val="3B3B3B"/>
        <w:sz w:val="20"/>
        <w:szCs w:val="20"/>
        <w:shd w:val="clear" w:color="auto" w:fill="FFFFFF"/>
      </w:rPr>
      <w:t xml:space="preserve"> </w:t>
    </w:r>
    <w:r w:rsidR="00FA77BC" w:rsidRPr="008F116D">
      <w:rPr>
        <w:rFonts w:ascii="Arial Narrow" w:hAnsi="Arial Narrow"/>
        <w:color w:val="3B3B3B"/>
        <w:sz w:val="20"/>
        <w:szCs w:val="20"/>
        <w:shd w:val="clear" w:color="auto" w:fill="FFFFFF"/>
      </w:rPr>
      <w:t>“</w:t>
    </w:r>
    <w:r w:rsidR="00FA77BC" w:rsidRPr="008F116D">
      <w:rPr>
        <w:rFonts w:ascii="Arial Narrow" w:hAnsi="Arial Narrow"/>
        <w:sz w:val="20"/>
        <w:szCs w:val="20"/>
      </w:rPr>
      <w:t xml:space="preserve">Año del Bicentenario, de la consolidación de </w:t>
    </w:r>
    <w:r w:rsidR="00194910">
      <w:rPr>
        <w:rFonts w:ascii="Arial Narrow" w:hAnsi="Arial Narrow"/>
        <w:sz w:val="20"/>
        <w:szCs w:val="20"/>
      </w:rPr>
      <w:t>nuestra Independencia, y de la Conmemoración de las Heroicas B</w:t>
    </w:r>
    <w:r w:rsidR="00FA77BC" w:rsidRPr="008F116D">
      <w:rPr>
        <w:rFonts w:ascii="Arial Narrow" w:hAnsi="Arial Narrow"/>
        <w:sz w:val="20"/>
        <w:szCs w:val="20"/>
      </w:rPr>
      <w:t>atallas de Junín y Ayacucho</w:t>
    </w:r>
    <w:r w:rsidR="00FA77BC" w:rsidRPr="008F116D">
      <w:rPr>
        <w:rFonts w:ascii="Arial Narrow" w:hAnsi="Arial Narrow"/>
        <w:color w:val="3B3B3B"/>
        <w:sz w:val="20"/>
        <w:szCs w:val="20"/>
        <w:shd w:val="clear" w:color="auto" w:fill="FFFFFF"/>
      </w:rPr>
      <w:t>”</w:t>
    </w:r>
  </w:p>
  <w:p w14:paraId="7FF3AB4D" w14:textId="77777777" w:rsidR="00B95EF0" w:rsidRPr="002D05DB" w:rsidRDefault="00B95EF0" w:rsidP="00337FA9">
    <w:pPr>
      <w:spacing w:after="0"/>
      <w:jc w:val="cent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DA8"/>
    <w:multiLevelType w:val="hybridMultilevel"/>
    <w:tmpl w:val="266078C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22323FA"/>
    <w:multiLevelType w:val="hybridMultilevel"/>
    <w:tmpl w:val="B372B06A"/>
    <w:lvl w:ilvl="0" w:tplc="7D56C568">
      <w:numFmt w:val="bullet"/>
      <w:lvlText w:val="•"/>
      <w:lvlJc w:val="left"/>
      <w:pPr>
        <w:ind w:left="2521" w:hanging="135"/>
      </w:pPr>
      <w:rPr>
        <w:rFonts w:ascii="Arial" w:eastAsia="Arial" w:hAnsi="Arial" w:cs="Arial" w:hint="default"/>
        <w:w w:val="99"/>
        <w:sz w:val="19"/>
        <w:szCs w:val="19"/>
        <w:lang w:val="es-ES" w:eastAsia="en-US" w:bidi="ar-SA"/>
      </w:rPr>
    </w:lvl>
    <w:lvl w:ilvl="1" w:tplc="E3C20D0E">
      <w:numFmt w:val="bullet"/>
      <w:lvlText w:val="•"/>
      <w:lvlJc w:val="left"/>
      <w:pPr>
        <w:ind w:left="3448" w:hanging="135"/>
      </w:pPr>
      <w:rPr>
        <w:rFonts w:hint="default"/>
        <w:lang w:val="es-ES" w:eastAsia="en-US" w:bidi="ar-SA"/>
      </w:rPr>
    </w:lvl>
    <w:lvl w:ilvl="2" w:tplc="448C1984">
      <w:numFmt w:val="bullet"/>
      <w:lvlText w:val="•"/>
      <w:lvlJc w:val="left"/>
      <w:pPr>
        <w:ind w:left="4376" w:hanging="135"/>
      </w:pPr>
      <w:rPr>
        <w:rFonts w:hint="default"/>
        <w:lang w:val="es-ES" w:eastAsia="en-US" w:bidi="ar-SA"/>
      </w:rPr>
    </w:lvl>
    <w:lvl w:ilvl="3" w:tplc="310872D6">
      <w:numFmt w:val="bullet"/>
      <w:lvlText w:val="•"/>
      <w:lvlJc w:val="left"/>
      <w:pPr>
        <w:ind w:left="5305" w:hanging="135"/>
      </w:pPr>
      <w:rPr>
        <w:rFonts w:hint="default"/>
        <w:lang w:val="es-ES" w:eastAsia="en-US" w:bidi="ar-SA"/>
      </w:rPr>
    </w:lvl>
    <w:lvl w:ilvl="4" w:tplc="197064F2">
      <w:numFmt w:val="bullet"/>
      <w:lvlText w:val="•"/>
      <w:lvlJc w:val="left"/>
      <w:pPr>
        <w:ind w:left="6233" w:hanging="135"/>
      </w:pPr>
      <w:rPr>
        <w:rFonts w:hint="default"/>
        <w:lang w:val="es-ES" w:eastAsia="en-US" w:bidi="ar-SA"/>
      </w:rPr>
    </w:lvl>
    <w:lvl w:ilvl="5" w:tplc="FB381C6C">
      <w:numFmt w:val="bullet"/>
      <w:lvlText w:val="•"/>
      <w:lvlJc w:val="left"/>
      <w:pPr>
        <w:ind w:left="7162" w:hanging="135"/>
      </w:pPr>
      <w:rPr>
        <w:rFonts w:hint="default"/>
        <w:lang w:val="es-ES" w:eastAsia="en-US" w:bidi="ar-SA"/>
      </w:rPr>
    </w:lvl>
    <w:lvl w:ilvl="6" w:tplc="AF0CE3F2">
      <w:numFmt w:val="bullet"/>
      <w:lvlText w:val="•"/>
      <w:lvlJc w:val="left"/>
      <w:pPr>
        <w:ind w:left="8090" w:hanging="135"/>
      </w:pPr>
      <w:rPr>
        <w:rFonts w:hint="default"/>
        <w:lang w:val="es-ES" w:eastAsia="en-US" w:bidi="ar-SA"/>
      </w:rPr>
    </w:lvl>
    <w:lvl w:ilvl="7" w:tplc="81C83C44">
      <w:numFmt w:val="bullet"/>
      <w:lvlText w:val="•"/>
      <w:lvlJc w:val="left"/>
      <w:pPr>
        <w:ind w:left="9018" w:hanging="135"/>
      </w:pPr>
      <w:rPr>
        <w:rFonts w:hint="default"/>
        <w:lang w:val="es-ES" w:eastAsia="en-US" w:bidi="ar-SA"/>
      </w:rPr>
    </w:lvl>
    <w:lvl w:ilvl="8" w:tplc="5F329032">
      <w:numFmt w:val="bullet"/>
      <w:lvlText w:val="•"/>
      <w:lvlJc w:val="left"/>
      <w:pPr>
        <w:ind w:left="9947" w:hanging="135"/>
      </w:pPr>
      <w:rPr>
        <w:rFonts w:hint="default"/>
        <w:lang w:val="es-ES" w:eastAsia="en-US" w:bidi="ar-SA"/>
      </w:rPr>
    </w:lvl>
  </w:abstractNum>
  <w:abstractNum w:abstractNumId="2" w15:restartNumberingAfterBreak="0">
    <w:nsid w:val="04C357A4"/>
    <w:multiLevelType w:val="hybridMultilevel"/>
    <w:tmpl w:val="6DA4C76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0B664F"/>
    <w:multiLevelType w:val="hybridMultilevel"/>
    <w:tmpl w:val="EB9A1A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27407E"/>
    <w:multiLevelType w:val="hybridMultilevel"/>
    <w:tmpl w:val="0FAEE67E"/>
    <w:lvl w:ilvl="0" w:tplc="88AE1B8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3932184"/>
    <w:multiLevelType w:val="hybridMultilevel"/>
    <w:tmpl w:val="DD7429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7744C"/>
    <w:multiLevelType w:val="hybridMultilevel"/>
    <w:tmpl w:val="522E2708"/>
    <w:lvl w:ilvl="0" w:tplc="EAD8E322">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0B6B2F"/>
    <w:multiLevelType w:val="multilevel"/>
    <w:tmpl w:val="EFE232AE"/>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80D2621"/>
    <w:multiLevelType w:val="hybridMultilevel"/>
    <w:tmpl w:val="228CC236"/>
    <w:lvl w:ilvl="0" w:tplc="2B0A98FC">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9C93944"/>
    <w:multiLevelType w:val="hybridMultilevel"/>
    <w:tmpl w:val="53F0796A"/>
    <w:lvl w:ilvl="0" w:tplc="0409001B">
      <w:start w:val="1"/>
      <w:numFmt w:val="lowerRoman"/>
      <w:lvlText w:val="%1."/>
      <w:lvlJc w:val="right"/>
      <w:pPr>
        <w:tabs>
          <w:tab w:val="num" w:pos="540"/>
        </w:tabs>
        <w:ind w:left="540" w:hanging="360"/>
      </w:pPr>
      <w:rPr>
        <w:rFonts w:hint="default"/>
      </w:rPr>
    </w:lvl>
    <w:lvl w:ilvl="1" w:tplc="0C0A0019">
      <w:start w:val="1"/>
      <w:numFmt w:val="lowerLetter"/>
      <w:lvlText w:val="%2."/>
      <w:lvlJc w:val="left"/>
      <w:pPr>
        <w:tabs>
          <w:tab w:val="num" w:pos="1260"/>
        </w:tabs>
        <w:ind w:left="1260" w:hanging="360"/>
      </w:pPr>
    </w:lvl>
    <w:lvl w:ilvl="2" w:tplc="0C0A001B">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15:restartNumberingAfterBreak="0">
    <w:nsid w:val="2D17097C"/>
    <w:multiLevelType w:val="hybridMultilevel"/>
    <w:tmpl w:val="354063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DEA1D48"/>
    <w:multiLevelType w:val="hybridMultilevel"/>
    <w:tmpl w:val="162AC5AE"/>
    <w:lvl w:ilvl="0" w:tplc="280A000D">
      <w:start w:val="1"/>
      <w:numFmt w:val="bullet"/>
      <w:lvlText w:val=""/>
      <w:lvlJc w:val="left"/>
      <w:pPr>
        <w:tabs>
          <w:tab w:val="num" w:pos="540"/>
        </w:tabs>
        <w:ind w:left="540" w:hanging="360"/>
      </w:pPr>
      <w:rPr>
        <w:rFonts w:ascii="Wingdings" w:hAnsi="Wingdings" w:hint="default"/>
      </w:rPr>
    </w:lvl>
    <w:lvl w:ilvl="1" w:tplc="0C0A0019">
      <w:start w:val="1"/>
      <w:numFmt w:val="lowerLetter"/>
      <w:lvlText w:val="%2."/>
      <w:lvlJc w:val="left"/>
      <w:pPr>
        <w:tabs>
          <w:tab w:val="num" w:pos="1260"/>
        </w:tabs>
        <w:ind w:left="1260" w:hanging="360"/>
      </w:pPr>
    </w:lvl>
    <w:lvl w:ilvl="2" w:tplc="0C0A001B">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2" w15:restartNumberingAfterBreak="0">
    <w:nsid w:val="2F9114EA"/>
    <w:multiLevelType w:val="hybridMultilevel"/>
    <w:tmpl w:val="228CC236"/>
    <w:lvl w:ilvl="0" w:tplc="2B0A98FC">
      <w:start w:val="1"/>
      <w:numFmt w:val="lowerLetter"/>
      <w:lvlText w:val="%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1EB2F66"/>
    <w:multiLevelType w:val="hybridMultilevel"/>
    <w:tmpl w:val="127A534E"/>
    <w:lvl w:ilvl="0" w:tplc="280A0017">
      <w:start w:val="1"/>
      <w:numFmt w:val="lowerLetter"/>
      <w:lvlText w:val="%1)"/>
      <w:lvlJc w:val="left"/>
      <w:pPr>
        <w:ind w:left="360" w:hanging="360"/>
      </w:pPr>
    </w:lvl>
    <w:lvl w:ilvl="1" w:tplc="4A3AEF68">
      <w:start w:val="1"/>
      <w:numFmt w:val="upperLetter"/>
      <w:lvlText w:val="%2)"/>
      <w:lvlJc w:val="left"/>
      <w:pPr>
        <w:ind w:left="1440" w:hanging="360"/>
      </w:pPr>
      <w:rPr>
        <w:rFonts w:hint="default"/>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1F9629B"/>
    <w:multiLevelType w:val="hybridMultilevel"/>
    <w:tmpl w:val="228CC236"/>
    <w:lvl w:ilvl="0" w:tplc="2B0A98FC">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6146C03"/>
    <w:multiLevelType w:val="hybridMultilevel"/>
    <w:tmpl w:val="1FDCB622"/>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369C421B"/>
    <w:multiLevelType w:val="multilevel"/>
    <w:tmpl w:val="9F0642F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72303B2"/>
    <w:multiLevelType w:val="multilevel"/>
    <w:tmpl w:val="55B68C94"/>
    <w:lvl w:ilvl="0">
      <w:start w:val="5"/>
      <w:numFmt w:val="decimal"/>
      <w:lvlText w:val="%1"/>
      <w:lvlJc w:val="left"/>
      <w:pPr>
        <w:ind w:left="2710" w:hanging="637"/>
      </w:pPr>
      <w:rPr>
        <w:rFonts w:hint="default"/>
        <w:lang w:val="es-ES" w:eastAsia="en-US" w:bidi="ar-SA"/>
      </w:rPr>
    </w:lvl>
    <w:lvl w:ilvl="1">
      <w:start w:val="3"/>
      <w:numFmt w:val="decimal"/>
      <w:lvlText w:val="%1.%2"/>
      <w:lvlJc w:val="left"/>
      <w:pPr>
        <w:ind w:left="2710" w:hanging="637"/>
      </w:pPr>
      <w:rPr>
        <w:rFonts w:hint="default"/>
        <w:lang w:val="es-ES" w:eastAsia="en-US" w:bidi="ar-SA"/>
      </w:rPr>
    </w:lvl>
    <w:lvl w:ilvl="2">
      <w:start w:val="1"/>
      <w:numFmt w:val="decimal"/>
      <w:lvlText w:val="%1.%2.%3."/>
      <w:lvlJc w:val="left"/>
      <w:pPr>
        <w:ind w:left="2710" w:hanging="637"/>
        <w:jc w:val="right"/>
      </w:pPr>
      <w:rPr>
        <w:rFonts w:hint="default"/>
        <w:spacing w:val="-1"/>
        <w:w w:val="91"/>
        <w:lang w:val="es-ES" w:eastAsia="en-US" w:bidi="ar-SA"/>
      </w:rPr>
    </w:lvl>
    <w:lvl w:ilvl="3">
      <w:start w:val="1"/>
      <w:numFmt w:val="lowerLetter"/>
      <w:lvlText w:val="%4)"/>
      <w:lvlJc w:val="left"/>
      <w:pPr>
        <w:ind w:left="3040" w:hanging="347"/>
      </w:pPr>
      <w:rPr>
        <w:rFonts w:hint="default"/>
        <w:w w:val="105"/>
        <w:lang w:val="es-ES" w:eastAsia="en-US" w:bidi="ar-SA"/>
      </w:rPr>
    </w:lvl>
    <w:lvl w:ilvl="4">
      <w:start w:val="1"/>
      <w:numFmt w:val="upperRoman"/>
      <w:lvlText w:val="%5)"/>
      <w:lvlJc w:val="left"/>
      <w:pPr>
        <w:ind w:left="3062" w:hanging="347"/>
      </w:pPr>
      <w:rPr>
        <w:rFonts w:ascii="Calibri" w:eastAsia="Calibri" w:hAnsi="Calibri" w:cs="Calibri" w:hint="default"/>
        <w:spacing w:val="-1"/>
        <w:w w:val="95"/>
        <w:sz w:val="22"/>
        <w:szCs w:val="22"/>
        <w:lang w:val="es-ES" w:eastAsia="en-US" w:bidi="ar-SA"/>
      </w:rPr>
    </w:lvl>
    <w:lvl w:ilvl="5">
      <w:start w:val="1"/>
      <w:numFmt w:val="decimal"/>
      <w:lvlText w:val="%6."/>
      <w:lvlJc w:val="left"/>
      <w:pPr>
        <w:ind w:left="3474" w:hanging="347"/>
      </w:pPr>
      <w:rPr>
        <w:rFonts w:hint="default"/>
        <w:spacing w:val="-1"/>
        <w:w w:val="93"/>
        <w:lang w:val="es-ES" w:eastAsia="en-US" w:bidi="ar-SA"/>
      </w:rPr>
    </w:lvl>
    <w:lvl w:ilvl="6">
      <w:numFmt w:val="bullet"/>
      <w:lvlText w:val="•"/>
      <w:lvlJc w:val="left"/>
      <w:pPr>
        <w:ind w:left="6254" w:hanging="347"/>
      </w:pPr>
      <w:rPr>
        <w:rFonts w:hint="default"/>
        <w:lang w:val="es-ES" w:eastAsia="en-US" w:bidi="ar-SA"/>
      </w:rPr>
    </w:lvl>
    <w:lvl w:ilvl="7">
      <w:numFmt w:val="bullet"/>
      <w:lvlText w:val="•"/>
      <w:lvlJc w:val="left"/>
      <w:pPr>
        <w:ind w:left="7642" w:hanging="347"/>
      </w:pPr>
      <w:rPr>
        <w:rFonts w:hint="default"/>
        <w:lang w:val="es-ES" w:eastAsia="en-US" w:bidi="ar-SA"/>
      </w:rPr>
    </w:lvl>
    <w:lvl w:ilvl="8">
      <w:numFmt w:val="bullet"/>
      <w:lvlText w:val="•"/>
      <w:lvlJc w:val="left"/>
      <w:pPr>
        <w:ind w:left="9029" w:hanging="347"/>
      </w:pPr>
      <w:rPr>
        <w:rFonts w:hint="default"/>
        <w:lang w:val="es-ES" w:eastAsia="en-US" w:bidi="ar-SA"/>
      </w:rPr>
    </w:lvl>
  </w:abstractNum>
  <w:abstractNum w:abstractNumId="18" w15:restartNumberingAfterBreak="0">
    <w:nsid w:val="39CF7043"/>
    <w:multiLevelType w:val="hybridMultilevel"/>
    <w:tmpl w:val="56FA14F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C5A089E"/>
    <w:multiLevelType w:val="hybridMultilevel"/>
    <w:tmpl w:val="CC906D88"/>
    <w:lvl w:ilvl="0" w:tplc="54443EC4">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3DE626F"/>
    <w:multiLevelType w:val="hybridMultilevel"/>
    <w:tmpl w:val="9F84092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06A3D12"/>
    <w:multiLevelType w:val="hybridMultilevel"/>
    <w:tmpl w:val="544A01E0"/>
    <w:lvl w:ilvl="0" w:tplc="280A000D">
      <w:start w:val="1"/>
      <w:numFmt w:val="bullet"/>
      <w:lvlText w:val=""/>
      <w:lvlJc w:val="left"/>
      <w:pPr>
        <w:ind w:left="1068" w:hanging="360"/>
      </w:pPr>
      <w:rPr>
        <w:rFonts w:ascii="Wingdings" w:hAnsi="Wingding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2" w15:restartNumberingAfterBreak="0">
    <w:nsid w:val="51E75158"/>
    <w:multiLevelType w:val="hybridMultilevel"/>
    <w:tmpl w:val="E8CA28B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DE0301C"/>
    <w:multiLevelType w:val="hybridMultilevel"/>
    <w:tmpl w:val="B93EFE4E"/>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6A9D4C66"/>
    <w:multiLevelType w:val="hybridMultilevel"/>
    <w:tmpl w:val="615A5210"/>
    <w:lvl w:ilvl="0" w:tplc="0C0A001B">
      <w:start w:val="1"/>
      <w:numFmt w:val="lowerRoman"/>
      <w:lvlText w:val="%1."/>
      <w:lvlJc w:val="righ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6D4B212E"/>
    <w:multiLevelType w:val="hybridMultilevel"/>
    <w:tmpl w:val="B87E486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EB97804"/>
    <w:multiLevelType w:val="hybridMultilevel"/>
    <w:tmpl w:val="595C8D44"/>
    <w:lvl w:ilvl="0" w:tplc="280A000F">
      <w:start w:val="1"/>
      <w:numFmt w:val="decimal"/>
      <w:lvlText w:val="%1."/>
      <w:lvlJc w:val="left"/>
      <w:pPr>
        <w:ind w:left="720" w:hanging="360"/>
      </w:pPr>
    </w:lvl>
    <w:lvl w:ilvl="1" w:tplc="4A3AEF68">
      <w:start w:val="1"/>
      <w:numFmt w:val="upperLetter"/>
      <w:lvlText w:val="%2)"/>
      <w:lvlJc w:val="left"/>
      <w:pPr>
        <w:ind w:left="1440" w:hanging="360"/>
      </w:pPr>
      <w:rPr>
        <w:rFonts w:hint="default"/>
        <w:b/>
      </w:rPr>
    </w:lvl>
    <w:lvl w:ilvl="2" w:tplc="FE8609D8">
      <w:start w:val="1"/>
      <w:numFmt w:val="lowerLetter"/>
      <w:lvlText w:val="%3)"/>
      <w:lvlJc w:val="left"/>
      <w:pPr>
        <w:ind w:left="2340" w:hanging="360"/>
      </w:pPr>
      <w:rPr>
        <w:rFonts w:hint="default"/>
        <w:b/>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F491DE0"/>
    <w:multiLevelType w:val="hybridMultilevel"/>
    <w:tmpl w:val="BF34A60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76744B"/>
    <w:multiLevelType w:val="hybridMultilevel"/>
    <w:tmpl w:val="127A534E"/>
    <w:lvl w:ilvl="0" w:tplc="280A0017">
      <w:start w:val="1"/>
      <w:numFmt w:val="lowerLetter"/>
      <w:lvlText w:val="%1)"/>
      <w:lvlJc w:val="left"/>
      <w:pPr>
        <w:ind w:left="720" w:hanging="360"/>
      </w:pPr>
    </w:lvl>
    <w:lvl w:ilvl="1" w:tplc="4A3AEF68">
      <w:start w:val="1"/>
      <w:numFmt w:val="upperLetter"/>
      <w:lvlText w:val="%2)"/>
      <w:lvlJc w:val="left"/>
      <w:pPr>
        <w:ind w:left="1440" w:hanging="360"/>
      </w:pPr>
      <w:rPr>
        <w:rFonts w:hint="default"/>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4540B05"/>
    <w:multiLevelType w:val="hybridMultilevel"/>
    <w:tmpl w:val="BD923300"/>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74971E8E"/>
    <w:multiLevelType w:val="hybridMultilevel"/>
    <w:tmpl w:val="0EF8C6CC"/>
    <w:lvl w:ilvl="0" w:tplc="1292C300">
      <w:start w:val="1"/>
      <w:numFmt w:val="bullet"/>
      <w:pStyle w:val="Titulo5"/>
      <w:lvlText w:val=""/>
      <w:lvlJc w:val="left"/>
      <w:pPr>
        <w:tabs>
          <w:tab w:val="num" w:pos="2487"/>
        </w:tabs>
        <w:ind w:left="2487"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3B20CA68">
      <w:start w:val="1"/>
      <w:numFmt w:val="bullet"/>
      <w:lvlText w:val=""/>
      <w:lvlJc w:val="left"/>
      <w:pPr>
        <w:tabs>
          <w:tab w:val="num" w:pos="3600"/>
        </w:tabs>
        <w:ind w:left="3600" w:hanging="360"/>
      </w:pPr>
      <w:rPr>
        <w:rFonts w:ascii="Symbol" w:hAnsi="Symbol" w:hint="default"/>
        <w:b w:val="0"/>
        <w:sz w:val="20"/>
        <w:szCs w:val="20"/>
      </w:rPr>
    </w:lvl>
    <w:lvl w:ilvl="5" w:tplc="322E664A">
      <w:start w:val="1"/>
      <w:numFmt w:val="decimal"/>
      <w:lvlText w:val="%6"/>
      <w:lvlJc w:val="left"/>
      <w:pPr>
        <w:tabs>
          <w:tab w:val="num" w:pos="4320"/>
        </w:tabs>
        <w:ind w:left="4320" w:hanging="360"/>
      </w:pPr>
      <w:rPr>
        <w:rFonts w:hint="default"/>
      </w:rPr>
    </w:lvl>
    <w:lvl w:ilvl="6" w:tplc="0FE06724">
      <w:start w:val="1"/>
      <w:numFmt w:val="lowerLetter"/>
      <w:lvlText w:val="%7)"/>
      <w:lvlJc w:val="left"/>
      <w:pPr>
        <w:tabs>
          <w:tab w:val="num" w:pos="5040"/>
        </w:tabs>
        <w:ind w:left="5040" w:hanging="360"/>
      </w:pPr>
      <w:rPr>
        <w:rFonts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4E7904"/>
    <w:multiLevelType w:val="hybridMultilevel"/>
    <w:tmpl w:val="CB50718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7D9155B"/>
    <w:multiLevelType w:val="hybridMultilevel"/>
    <w:tmpl w:val="B8AAFE9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8AA6129"/>
    <w:multiLevelType w:val="hybridMultilevel"/>
    <w:tmpl w:val="475610F8"/>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4" w15:restartNumberingAfterBreak="0">
    <w:nsid w:val="7B397B80"/>
    <w:multiLevelType w:val="hybridMultilevel"/>
    <w:tmpl w:val="5FC80828"/>
    <w:lvl w:ilvl="0" w:tplc="1FA09A9A">
      <w:start w:val="1"/>
      <w:numFmt w:val="lowerLetter"/>
      <w:lvlText w:val="%1)"/>
      <w:lvlJc w:val="left"/>
      <w:pPr>
        <w:ind w:left="720" w:hanging="360"/>
      </w:pPr>
      <w:rPr>
        <w:rFonts w:hint="default"/>
        <w:b w:val="0"/>
      </w:rPr>
    </w:lvl>
    <w:lvl w:ilvl="1" w:tplc="FAD45AAE">
      <w:start w:val="1"/>
      <w:numFmt w:val="decimal"/>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F582879"/>
    <w:multiLevelType w:val="hybridMultilevel"/>
    <w:tmpl w:val="ED50A90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5"/>
  </w:num>
  <w:num w:numId="4">
    <w:abstractNumId w:val="13"/>
  </w:num>
  <w:num w:numId="5">
    <w:abstractNumId w:val="24"/>
  </w:num>
  <w:num w:numId="6">
    <w:abstractNumId w:val="3"/>
  </w:num>
  <w:num w:numId="7">
    <w:abstractNumId w:val="2"/>
  </w:num>
  <w:num w:numId="8">
    <w:abstractNumId w:val="7"/>
  </w:num>
  <w:num w:numId="9">
    <w:abstractNumId w:val="22"/>
  </w:num>
  <w:num w:numId="10">
    <w:abstractNumId w:val="11"/>
  </w:num>
  <w:num w:numId="11">
    <w:abstractNumId w:val="33"/>
  </w:num>
  <w:num w:numId="12">
    <w:abstractNumId w:val="6"/>
  </w:num>
  <w:num w:numId="13">
    <w:abstractNumId w:val="14"/>
  </w:num>
  <w:num w:numId="14">
    <w:abstractNumId w:val="19"/>
  </w:num>
  <w:num w:numId="15">
    <w:abstractNumId w:val="34"/>
  </w:num>
  <w:num w:numId="16">
    <w:abstractNumId w:val="31"/>
  </w:num>
  <w:num w:numId="17">
    <w:abstractNumId w:val="16"/>
  </w:num>
  <w:num w:numId="18">
    <w:abstractNumId w:val="12"/>
  </w:num>
  <w:num w:numId="19">
    <w:abstractNumId w:val="21"/>
  </w:num>
  <w:num w:numId="20">
    <w:abstractNumId w:val="8"/>
  </w:num>
  <w:num w:numId="21">
    <w:abstractNumId w:val="0"/>
  </w:num>
  <w:num w:numId="22">
    <w:abstractNumId w:val="20"/>
  </w:num>
  <w:num w:numId="23">
    <w:abstractNumId w:val="18"/>
  </w:num>
  <w:num w:numId="24">
    <w:abstractNumId w:val="32"/>
  </w:num>
  <w:num w:numId="25">
    <w:abstractNumId w:val="25"/>
  </w:num>
  <w:num w:numId="26">
    <w:abstractNumId w:val="27"/>
  </w:num>
  <w:num w:numId="27">
    <w:abstractNumId w:val="35"/>
  </w:num>
  <w:num w:numId="28">
    <w:abstractNumId w:val="10"/>
  </w:num>
  <w:num w:numId="29">
    <w:abstractNumId w:val="23"/>
  </w:num>
  <w:num w:numId="30">
    <w:abstractNumId w:val="28"/>
  </w:num>
  <w:num w:numId="31">
    <w:abstractNumId w:val="26"/>
  </w:num>
  <w:num w:numId="32">
    <w:abstractNumId w:val="29"/>
  </w:num>
  <w:num w:numId="33">
    <w:abstractNumId w:val="1"/>
  </w:num>
  <w:num w:numId="34">
    <w:abstractNumId w:val="17"/>
  </w:num>
  <w:num w:numId="35">
    <w:abstractNumId w:val="5"/>
  </w:num>
  <w:num w:numId="3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A09"/>
    <w:rsid w:val="000006A1"/>
    <w:rsid w:val="00001689"/>
    <w:rsid w:val="00003223"/>
    <w:rsid w:val="000036F9"/>
    <w:rsid w:val="00003C98"/>
    <w:rsid w:val="000048EC"/>
    <w:rsid w:val="00004ADC"/>
    <w:rsid w:val="000058DE"/>
    <w:rsid w:val="0001551D"/>
    <w:rsid w:val="000166F4"/>
    <w:rsid w:val="000223BC"/>
    <w:rsid w:val="0002394D"/>
    <w:rsid w:val="00027890"/>
    <w:rsid w:val="00030706"/>
    <w:rsid w:val="00032C3C"/>
    <w:rsid w:val="00033388"/>
    <w:rsid w:val="000340EC"/>
    <w:rsid w:val="000351F1"/>
    <w:rsid w:val="000401BD"/>
    <w:rsid w:val="0004057E"/>
    <w:rsid w:val="00042E32"/>
    <w:rsid w:val="00044766"/>
    <w:rsid w:val="00046BFA"/>
    <w:rsid w:val="00047C33"/>
    <w:rsid w:val="00050600"/>
    <w:rsid w:val="0005168E"/>
    <w:rsid w:val="00052052"/>
    <w:rsid w:val="00052767"/>
    <w:rsid w:val="0005336C"/>
    <w:rsid w:val="00054FCB"/>
    <w:rsid w:val="00056C2E"/>
    <w:rsid w:val="00061E41"/>
    <w:rsid w:val="00062455"/>
    <w:rsid w:val="0006351A"/>
    <w:rsid w:val="00064D39"/>
    <w:rsid w:val="00064F35"/>
    <w:rsid w:val="00066209"/>
    <w:rsid w:val="00066AF0"/>
    <w:rsid w:val="00071AD9"/>
    <w:rsid w:val="00071BE0"/>
    <w:rsid w:val="000726C2"/>
    <w:rsid w:val="000730E7"/>
    <w:rsid w:val="00073BD2"/>
    <w:rsid w:val="00073ED5"/>
    <w:rsid w:val="00074017"/>
    <w:rsid w:val="00076934"/>
    <w:rsid w:val="0007765A"/>
    <w:rsid w:val="000813ED"/>
    <w:rsid w:val="00081DAA"/>
    <w:rsid w:val="000823DB"/>
    <w:rsid w:val="000862BB"/>
    <w:rsid w:val="00087501"/>
    <w:rsid w:val="00091758"/>
    <w:rsid w:val="00091FE2"/>
    <w:rsid w:val="00093366"/>
    <w:rsid w:val="000940B0"/>
    <w:rsid w:val="00094F2D"/>
    <w:rsid w:val="00095317"/>
    <w:rsid w:val="00095550"/>
    <w:rsid w:val="00097DA2"/>
    <w:rsid w:val="000A3F27"/>
    <w:rsid w:val="000A49DA"/>
    <w:rsid w:val="000A4B9A"/>
    <w:rsid w:val="000A6B4E"/>
    <w:rsid w:val="000A7180"/>
    <w:rsid w:val="000A7288"/>
    <w:rsid w:val="000B0A5E"/>
    <w:rsid w:val="000B5363"/>
    <w:rsid w:val="000B6461"/>
    <w:rsid w:val="000C024E"/>
    <w:rsid w:val="000C2B3D"/>
    <w:rsid w:val="000C4B12"/>
    <w:rsid w:val="000C4DBA"/>
    <w:rsid w:val="000C55F2"/>
    <w:rsid w:val="000C63F9"/>
    <w:rsid w:val="000C6F33"/>
    <w:rsid w:val="000C7AB6"/>
    <w:rsid w:val="000D312A"/>
    <w:rsid w:val="000D3343"/>
    <w:rsid w:val="000D49F7"/>
    <w:rsid w:val="000E29ED"/>
    <w:rsid w:val="000E2F9F"/>
    <w:rsid w:val="000E43ED"/>
    <w:rsid w:val="000E5E20"/>
    <w:rsid w:val="000F2404"/>
    <w:rsid w:val="000F3A0E"/>
    <w:rsid w:val="00103A4B"/>
    <w:rsid w:val="00104116"/>
    <w:rsid w:val="00104D2D"/>
    <w:rsid w:val="001108EF"/>
    <w:rsid w:val="00114383"/>
    <w:rsid w:val="0011490F"/>
    <w:rsid w:val="00116430"/>
    <w:rsid w:val="00120381"/>
    <w:rsid w:val="00122420"/>
    <w:rsid w:val="00124A59"/>
    <w:rsid w:val="00126757"/>
    <w:rsid w:val="0012761D"/>
    <w:rsid w:val="00131466"/>
    <w:rsid w:val="00131F4F"/>
    <w:rsid w:val="00133430"/>
    <w:rsid w:val="00134E3D"/>
    <w:rsid w:val="00135017"/>
    <w:rsid w:val="00137D8F"/>
    <w:rsid w:val="0014589B"/>
    <w:rsid w:val="001508F0"/>
    <w:rsid w:val="0015134E"/>
    <w:rsid w:val="0015145A"/>
    <w:rsid w:val="001525C9"/>
    <w:rsid w:val="001536A5"/>
    <w:rsid w:val="001548F7"/>
    <w:rsid w:val="0015667F"/>
    <w:rsid w:val="00156E8B"/>
    <w:rsid w:val="00157286"/>
    <w:rsid w:val="00157DEE"/>
    <w:rsid w:val="001604D3"/>
    <w:rsid w:val="001616E1"/>
    <w:rsid w:val="00163078"/>
    <w:rsid w:val="00164D03"/>
    <w:rsid w:val="00164DEE"/>
    <w:rsid w:val="00164E67"/>
    <w:rsid w:val="0016684F"/>
    <w:rsid w:val="00167791"/>
    <w:rsid w:val="00170C02"/>
    <w:rsid w:val="001711C3"/>
    <w:rsid w:val="00171C2D"/>
    <w:rsid w:val="0017257A"/>
    <w:rsid w:val="0017296C"/>
    <w:rsid w:val="00173092"/>
    <w:rsid w:val="0017370A"/>
    <w:rsid w:val="00173DAE"/>
    <w:rsid w:val="00174F72"/>
    <w:rsid w:val="001831E5"/>
    <w:rsid w:val="0018405B"/>
    <w:rsid w:val="001869AC"/>
    <w:rsid w:val="00187122"/>
    <w:rsid w:val="001910C3"/>
    <w:rsid w:val="00191617"/>
    <w:rsid w:val="001924C8"/>
    <w:rsid w:val="00192761"/>
    <w:rsid w:val="00194187"/>
    <w:rsid w:val="00194910"/>
    <w:rsid w:val="00194F0C"/>
    <w:rsid w:val="001953B3"/>
    <w:rsid w:val="00197FDA"/>
    <w:rsid w:val="001A1A75"/>
    <w:rsid w:val="001A58F6"/>
    <w:rsid w:val="001A6E0D"/>
    <w:rsid w:val="001A6F88"/>
    <w:rsid w:val="001B0A31"/>
    <w:rsid w:val="001B0DD6"/>
    <w:rsid w:val="001B4D76"/>
    <w:rsid w:val="001C29BA"/>
    <w:rsid w:val="001C3A23"/>
    <w:rsid w:val="001C60E8"/>
    <w:rsid w:val="001D1A22"/>
    <w:rsid w:val="001D1F42"/>
    <w:rsid w:val="001D5BA3"/>
    <w:rsid w:val="001D5DC2"/>
    <w:rsid w:val="001D79E3"/>
    <w:rsid w:val="001D7F0A"/>
    <w:rsid w:val="001E03F0"/>
    <w:rsid w:val="001E1AD2"/>
    <w:rsid w:val="001E2388"/>
    <w:rsid w:val="001E3367"/>
    <w:rsid w:val="001E4E93"/>
    <w:rsid w:val="001F1FD4"/>
    <w:rsid w:val="001F2BC0"/>
    <w:rsid w:val="001F3E7F"/>
    <w:rsid w:val="001F4275"/>
    <w:rsid w:val="002008A3"/>
    <w:rsid w:val="0020132A"/>
    <w:rsid w:val="00206C91"/>
    <w:rsid w:val="00210787"/>
    <w:rsid w:val="00212EAF"/>
    <w:rsid w:val="002131D7"/>
    <w:rsid w:val="002144D7"/>
    <w:rsid w:val="002152AB"/>
    <w:rsid w:val="0021534D"/>
    <w:rsid w:val="00216D24"/>
    <w:rsid w:val="00217D5F"/>
    <w:rsid w:val="00220C18"/>
    <w:rsid w:val="00221991"/>
    <w:rsid w:val="00224FFC"/>
    <w:rsid w:val="00226D85"/>
    <w:rsid w:val="00226EF9"/>
    <w:rsid w:val="00227BDD"/>
    <w:rsid w:val="0023010F"/>
    <w:rsid w:val="0023020B"/>
    <w:rsid w:val="00231693"/>
    <w:rsid w:val="00233C3A"/>
    <w:rsid w:val="00233FDC"/>
    <w:rsid w:val="002353B2"/>
    <w:rsid w:val="002367D0"/>
    <w:rsid w:val="00236814"/>
    <w:rsid w:val="00236A68"/>
    <w:rsid w:val="00241A3A"/>
    <w:rsid w:val="002422B7"/>
    <w:rsid w:val="00243DCA"/>
    <w:rsid w:val="00243F11"/>
    <w:rsid w:val="0024415F"/>
    <w:rsid w:val="00247D7F"/>
    <w:rsid w:val="002508E4"/>
    <w:rsid w:val="00254101"/>
    <w:rsid w:val="002571CE"/>
    <w:rsid w:val="002571FB"/>
    <w:rsid w:val="00257559"/>
    <w:rsid w:val="00260492"/>
    <w:rsid w:val="00260948"/>
    <w:rsid w:val="0026174B"/>
    <w:rsid w:val="00262C77"/>
    <w:rsid w:val="002635EC"/>
    <w:rsid w:val="00266C5C"/>
    <w:rsid w:val="00266C9F"/>
    <w:rsid w:val="00270C69"/>
    <w:rsid w:val="00271B8F"/>
    <w:rsid w:val="0027254F"/>
    <w:rsid w:val="002732AE"/>
    <w:rsid w:val="00273761"/>
    <w:rsid w:val="00274DD4"/>
    <w:rsid w:val="00276347"/>
    <w:rsid w:val="002772B1"/>
    <w:rsid w:val="002777E8"/>
    <w:rsid w:val="00281426"/>
    <w:rsid w:val="00281A6C"/>
    <w:rsid w:val="002829A6"/>
    <w:rsid w:val="00284D02"/>
    <w:rsid w:val="002850EE"/>
    <w:rsid w:val="0028587A"/>
    <w:rsid w:val="00285971"/>
    <w:rsid w:val="002866C6"/>
    <w:rsid w:val="00292A6E"/>
    <w:rsid w:val="00293195"/>
    <w:rsid w:val="00294682"/>
    <w:rsid w:val="00296E4E"/>
    <w:rsid w:val="002A02A3"/>
    <w:rsid w:val="002A0474"/>
    <w:rsid w:val="002A1643"/>
    <w:rsid w:val="002A2266"/>
    <w:rsid w:val="002A259C"/>
    <w:rsid w:val="002A38C7"/>
    <w:rsid w:val="002A5B4D"/>
    <w:rsid w:val="002B0B23"/>
    <w:rsid w:val="002B0CBD"/>
    <w:rsid w:val="002B0F72"/>
    <w:rsid w:val="002B104A"/>
    <w:rsid w:val="002B13C8"/>
    <w:rsid w:val="002B259E"/>
    <w:rsid w:val="002B6311"/>
    <w:rsid w:val="002C310C"/>
    <w:rsid w:val="002C5389"/>
    <w:rsid w:val="002D05DB"/>
    <w:rsid w:val="002D1C90"/>
    <w:rsid w:val="002D487F"/>
    <w:rsid w:val="002D5E15"/>
    <w:rsid w:val="002D604A"/>
    <w:rsid w:val="002D7303"/>
    <w:rsid w:val="002D761F"/>
    <w:rsid w:val="002D77F1"/>
    <w:rsid w:val="002E09BE"/>
    <w:rsid w:val="002E2016"/>
    <w:rsid w:val="002E39F8"/>
    <w:rsid w:val="002E4471"/>
    <w:rsid w:val="002E4C41"/>
    <w:rsid w:val="002F2168"/>
    <w:rsid w:val="002F2501"/>
    <w:rsid w:val="002F3D2D"/>
    <w:rsid w:val="002F40B9"/>
    <w:rsid w:val="002F6E94"/>
    <w:rsid w:val="002F72BF"/>
    <w:rsid w:val="002F764B"/>
    <w:rsid w:val="002F76B0"/>
    <w:rsid w:val="003011A8"/>
    <w:rsid w:val="00301CA0"/>
    <w:rsid w:val="00304625"/>
    <w:rsid w:val="00304E42"/>
    <w:rsid w:val="00310DED"/>
    <w:rsid w:val="0031192C"/>
    <w:rsid w:val="00314B7E"/>
    <w:rsid w:val="003169E6"/>
    <w:rsid w:val="00316B64"/>
    <w:rsid w:val="00317F12"/>
    <w:rsid w:val="003222F0"/>
    <w:rsid w:val="0032240D"/>
    <w:rsid w:val="00324E94"/>
    <w:rsid w:val="003307EC"/>
    <w:rsid w:val="00330E28"/>
    <w:rsid w:val="00332870"/>
    <w:rsid w:val="003345AF"/>
    <w:rsid w:val="003374D7"/>
    <w:rsid w:val="00337FA9"/>
    <w:rsid w:val="00341082"/>
    <w:rsid w:val="00341B17"/>
    <w:rsid w:val="00342739"/>
    <w:rsid w:val="003428BE"/>
    <w:rsid w:val="00347579"/>
    <w:rsid w:val="00352984"/>
    <w:rsid w:val="003562B6"/>
    <w:rsid w:val="003572D1"/>
    <w:rsid w:val="003574D6"/>
    <w:rsid w:val="00360BAA"/>
    <w:rsid w:val="00362679"/>
    <w:rsid w:val="00363E9C"/>
    <w:rsid w:val="00370C09"/>
    <w:rsid w:val="00373DEF"/>
    <w:rsid w:val="003754DE"/>
    <w:rsid w:val="00375BF4"/>
    <w:rsid w:val="0037622F"/>
    <w:rsid w:val="0038143B"/>
    <w:rsid w:val="0038476A"/>
    <w:rsid w:val="00384959"/>
    <w:rsid w:val="00385D8F"/>
    <w:rsid w:val="00386EC1"/>
    <w:rsid w:val="003876D1"/>
    <w:rsid w:val="00390755"/>
    <w:rsid w:val="0039079A"/>
    <w:rsid w:val="003945DC"/>
    <w:rsid w:val="00394C2B"/>
    <w:rsid w:val="00395795"/>
    <w:rsid w:val="00395CE7"/>
    <w:rsid w:val="00395E5C"/>
    <w:rsid w:val="003A007F"/>
    <w:rsid w:val="003A0368"/>
    <w:rsid w:val="003A097C"/>
    <w:rsid w:val="003A0DEE"/>
    <w:rsid w:val="003A4A56"/>
    <w:rsid w:val="003A4A6D"/>
    <w:rsid w:val="003A4D29"/>
    <w:rsid w:val="003A58FB"/>
    <w:rsid w:val="003B0218"/>
    <w:rsid w:val="003B431B"/>
    <w:rsid w:val="003B77EC"/>
    <w:rsid w:val="003C2369"/>
    <w:rsid w:val="003C23B4"/>
    <w:rsid w:val="003C2739"/>
    <w:rsid w:val="003C2B8F"/>
    <w:rsid w:val="003C2F87"/>
    <w:rsid w:val="003C4382"/>
    <w:rsid w:val="003C45C2"/>
    <w:rsid w:val="003D3D7F"/>
    <w:rsid w:val="003D6388"/>
    <w:rsid w:val="003D7E84"/>
    <w:rsid w:val="003E2D73"/>
    <w:rsid w:val="003E2F3A"/>
    <w:rsid w:val="003E38C6"/>
    <w:rsid w:val="003E3FEE"/>
    <w:rsid w:val="003E6DD6"/>
    <w:rsid w:val="003F24F2"/>
    <w:rsid w:val="003F4102"/>
    <w:rsid w:val="003F426C"/>
    <w:rsid w:val="003F552F"/>
    <w:rsid w:val="00400B08"/>
    <w:rsid w:val="00402BA2"/>
    <w:rsid w:val="00407D5E"/>
    <w:rsid w:val="0041261C"/>
    <w:rsid w:val="00415022"/>
    <w:rsid w:val="00415694"/>
    <w:rsid w:val="0041586E"/>
    <w:rsid w:val="004178C8"/>
    <w:rsid w:val="00421355"/>
    <w:rsid w:val="00424308"/>
    <w:rsid w:val="004255C4"/>
    <w:rsid w:val="00427096"/>
    <w:rsid w:val="00432D40"/>
    <w:rsid w:val="00433693"/>
    <w:rsid w:val="0043396F"/>
    <w:rsid w:val="004344D1"/>
    <w:rsid w:val="00434DC2"/>
    <w:rsid w:val="00436591"/>
    <w:rsid w:val="00445587"/>
    <w:rsid w:val="00452233"/>
    <w:rsid w:val="004523C6"/>
    <w:rsid w:val="0045378D"/>
    <w:rsid w:val="004538C3"/>
    <w:rsid w:val="00456AFE"/>
    <w:rsid w:val="00460009"/>
    <w:rsid w:val="0046048A"/>
    <w:rsid w:val="00462AF2"/>
    <w:rsid w:val="00463BBF"/>
    <w:rsid w:val="00466EC4"/>
    <w:rsid w:val="00473D1F"/>
    <w:rsid w:val="004746BE"/>
    <w:rsid w:val="004753C1"/>
    <w:rsid w:val="00475B65"/>
    <w:rsid w:val="004761C8"/>
    <w:rsid w:val="0047661D"/>
    <w:rsid w:val="00476930"/>
    <w:rsid w:val="004813E7"/>
    <w:rsid w:val="00481879"/>
    <w:rsid w:val="00487873"/>
    <w:rsid w:val="00493006"/>
    <w:rsid w:val="00494366"/>
    <w:rsid w:val="004A1328"/>
    <w:rsid w:val="004A3534"/>
    <w:rsid w:val="004A3665"/>
    <w:rsid w:val="004A5708"/>
    <w:rsid w:val="004A697B"/>
    <w:rsid w:val="004A6F7D"/>
    <w:rsid w:val="004A72CA"/>
    <w:rsid w:val="004A7497"/>
    <w:rsid w:val="004B1598"/>
    <w:rsid w:val="004B29CC"/>
    <w:rsid w:val="004B2D63"/>
    <w:rsid w:val="004B4C60"/>
    <w:rsid w:val="004B6CD6"/>
    <w:rsid w:val="004C00F8"/>
    <w:rsid w:val="004C25AE"/>
    <w:rsid w:val="004C7A9A"/>
    <w:rsid w:val="004D3438"/>
    <w:rsid w:val="004D371F"/>
    <w:rsid w:val="004D39E8"/>
    <w:rsid w:val="004E2B87"/>
    <w:rsid w:val="004E46CC"/>
    <w:rsid w:val="004E4984"/>
    <w:rsid w:val="004E6266"/>
    <w:rsid w:val="004E64D2"/>
    <w:rsid w:val="004E6C20"/>
    <w:rsid w:val="004E702D"/>
    <w:rsid w:val="004E7066"/>
    <w:rsid w:val="004F01A4"/>
    <w:rsid w:val="004F0503"/>
    <w:rsid w:val="004F1CBB"/>
    <w:rsid w:val="004F4362"/>
    <w:rsid w:val="004F5A61"/>
    <w:rsid w:val="004F76B3"/>
    <w:rsid w:val="004F78A2"/>
    <w:rsid w:val="00500083"/>
    <w:rsid w:val="00501A67"/>
    <w:rsid w:val="00503201"/>
    <w:rsid w:val="005034AF"/>
    <w:rsid w:val="00503FAD"/>
    <w:rsid w:val="0051055A"/>
    <w:rsid w:val="00515CD1"/>
    <w:rsid w:val="00516301"/>
    <w:rsid w:val="00517436"/>
    <w:rsid w:val="00517854"/>
    <w:rsid w:val="005203B4"/>
    <w:rsid w:val="00521031"/>
    <w:rsid w:val="0052125C"/>
    <w:rsid w:val="00522F65"/>
    <w:rsid w:val="00524012"/>
    <w:rsid w:val="00524BB6"/>
    <w:rsid w:val="0052628A"/>
    <w:rsid w:val="00526929"/>
    <w:rsid w:val="00526DDA"/>
    <w:rsid w:val="0052705D"/>
    <w:rsid w:val="00527A02"/>
    <w:rsid w:val="00530B58"/>
    <w:rsid w:val="0053541C"/>
    <w:rsid w:val="005355BC"/>
    <w:rsid w:val="00536D91"/>
    <w:rsid w:val="005373A4"/>
    <w:rsid w:val="0054307B"/>
    <w:rsid w:val="00546217"/>
    <w:rsid w:val="0054644E"/>
    <w:rsid w:val="00547D95"/>
    <w:rsid w:val="00550AE0"/>
    <w:rsid w:val="0055116D"/>
    <w:rsid w:val="005513B7"/>
    <w:rsid w:val="005547BC"/>
    <w:rsid w:val="005556B4"/>
    <w:rsid w:val="00555C51"/>
    <w:rsid w:val="00556A9F"/>
    <w:rsid w:val="00561DA0"/>
    <w:rsid w:val="00562C00"/>
    <w:rsid w:val="00564422"/>
    <w:rsid w:val="00565134"/>
    <w:rsid w:val="00565221"/>
    <w:rsid w:val="005659AE"/>
    <w:rsid w:val="00566B1D"/>
    <w:rsid w:val="00567F5A"/>
    <w:rsid w:val="00571038"/>
    <w:rsid w:val="00571461"/>
    <w:rsid w:val="00572D81"/>
    <w:rsid w:val="005744F2"/>
    <w:rsid w:val="00580308"/>
    <w:rsid w:val="00582FC8"/>
    <w:rsid w:val="005842A4"/>
    <w:rsid w:val="00584E66"/>
    <w:rsid w:val="00585E20"/>
    <w:rsid w:val="00591612"/>
    <w:rsid w:val="005940CF"/>
    <w:rsid w:val="005956C5"/>
    <w:rsid w:val="005967B7"/>
    <w:rsid w:val="005A4292"/>
    <w:rsid w:val="005A443D"/>
    <w:rsid w:val="005A4F13"/>
    <w:rsid w:val="005A5CC8"/>
    <w:rsid w:val="005A64FC"/>
    <w:rsid w:val="005A6E2F"/>
    <w:rsid w:val="005B0666"/>
    <w:rsid w:val="005B0FB5"/>
    <w:rsid w:val="005B1B01"/>
    <w:rsid w:val="005B2234"/>
    <w:rsid w:val="005B237D"/>
    <w:rsid w:val="005B510B"/>
    <w:rsid w:val="005B576B"/>
    <w:rsid w:val="005C4181"/>
    <w:rsid w:val="005D04C4"/>
    <w:rsid w:val="005D0A1D"/>
    <w:rsid w:val="005D2E83"/>
    <w:rsid w:val="005D2F36"/>
    <w:rsid w:val="005D53E6"/>
    <w:rsid w:val="005D5727"/>
    <w:rsid w:val="005E03AA"/>
    <w:rsid w:val="005E08C8"/>
    <w:rsid w:val="005E13B9"/>
    <w:rsid w:val="005E2DA9"/>
    <w:rsid w:val="005E4842"/>
    <w:rsid w:val="005E6C53"/>
    <w:rsid w:val="005E7449"/>
    <w:rsid w:val="005F27D7"/>
    <w:rsid w:val="005F2DF9"/>
    <w:rsid w:val="005F4096"/>
    <w:rsid w:val="005F4EE0"/>
    <w:rsid w:val="005F518C"/>
    <w:rsid w:val="005F7568"/>
    <w:rsid w:val="005F7E3E"/>
    <w:rsid w:val="00601056"/>
    <w:rsid w:val="00602270"/>
    <w:rsid w:val="00603F74"/>
    <w:rsid w:val="00605687"/>
    <w:rsid w:val="0060661E"/>
    <w:rsid w:val="00607213"/>
    <w:rsid w:val="006073C3"/>
    <w:rsid w:val="00610619"/>
    <w:rsid w:val="00612DC7"/>
    <w:rsid w:val="006216B2"/>
    <w:rsid w:val="00622F98"/>
    <w:rsid w:val="0062394A"/>
    <w:rsid w:val="00623F0E"/>
    <w:rsid w:val="0062461F"/>
    <w:rsid w:val="006253EE"/>
    <w:rsid w:val="006256CB"/>
    <w:rsid w:val="00630462"/>
    <w:rsid w:val="006309E4"/>
    <w:rsid w:val="00632F55"/>
    <w:rsid w:val="0063340B"/>
    <w:rsid w:val="00636922"/>
    <w:rsid w:val="00636F25"/>
    <w:rsid w:val="00637585"/>
    <w:rsid w:val="006417FE"/>
    <w:rsid w:val="006420D8"/>
    <w:rsid w:val="006423B7"/>
    <w:rsid w:val="00643F30"/>
    <w:rsid w:val="00646550"/>
    <w:rsid w:val="00647F80"/>
    <w:rsid w:val="0065038C"/>
    <w:rsid w:val="006503CB"/>
    <w:rsid w:val="0065070B"/>
    <w:rsid w:val="00652086"/>
    <w:rsid w:val="00652B7E"/>
    <w:rsid w:val="00653455"/>
    <w:rsid w:val="006534F9"/>
    <w:rsid w:val="00653831"/>
    <w:rsid w:val="00655E8C"/>
    <w:rsid w:val="00655FC3"/>
    <w:rsid w:val="0065655F"/>
    <w:rsid w:val="0066303C"/>
    <w:rsid w:val="006631CA"/>
    <w:rsid w:val="00663AE5"/>
    <w:rsid w:val="006659E4"/>
    <w:rsid w:val="00666BF2"/>
    <w:rsid w:val="00667114"/>
    <w:rsid w:val="00667669"/>
    <w:rsid w:val="006676DB"/>
    <w:rsid w:val="00671770"/>
    <w:rsid w:val="00673941"/>
    <w:rsid w:val="00674746"/>
    <w:rsid w:val="00675C80"/>
    <w:rsid w:val="006806BC"/>
    <w:rsid w:val="0068172A"/>
    <w:rsid w:val="00681ECE"/>
    <w:rsid w:val="00685523"/>
    <w:rsid w:val="0068592A"/>
    <w:rsid w:val="00686D4A"/>
    <w:rsid w:val="00690AF2"/>
    <w:rsid w:val="00690EED"/>
    <w:rsid w:val="00690F7D"/>
    <w:rsid w:val="006919F7"/>
    <w:rsid w:val="006935C2"/>
    <w:rsid w:val="0069660B"/>
    <w:rsid w:val="00697B8A"/>
    <w:rsid w:val="006A05C8"/>
    <w:rsid w:val="006A162E"/>
    <w:rsid w:val="006A3175"/>
    <w:rsid w:val="006A3254"/>
    <w:rsid w:val="006A49DD"/>
    <w:rsid w:val="006A4E7E"/>
    <w:rsid w:val="006A5FE2"/>
    <w:rsid w:val="006A6590"/>
    <w:rsid w:val="006A788A"/>
    <w:rsid w:val="006B05F5"/>
    <w:rsid w:val="006B0D14"/>
    <w:rsid w:val="006B128E"/>
    <w:rsid w:val="006B16DA"/>
    <w:rsid w:val="006B3BEE"/>
    <w:rsid w:val="006B4682"/>
    <w:rsid w:val="006B58F9"/>
    <w:rsid w:val="006B5D90"/>
    <w:rsid w:val="006B6D13"/>
    <w:rsid w:val="006C2FFD"/>
    <w:rsid w:val="006C38E7"/>
    <w:rsid w:val="006C4286"/>
    <w:rsid w:val="006C4FFC"/>
    <w:rsid w:val="006C51DF"/>
    <w:rsid w:val="006C5429"/>
    <w:rsid w:val="006C5A8C"/>
    <w:rsid w:val="006D0CFE"/>
    <w:rsid w:val="006D207F"/>
    <w:rsid w:val="006D2F8A"/>
    <w:rsid w:val="006E0F26"/>
    <w:rsid w:val="006E1521"/>
    <w:rsid w:val="006E282D"/>
    <w:rsid w:val="006E317F"/>
    <w:rsid w:val="006E41E9"/>
    <w:rsid w:val="006E5181"/>
    <w:rsid w:val="006E7793"/>
    <w:rsid w:val="006E780A"/>
    <w:rsid w:val="006F05D7"/>
    <w:rsid w:val="006F3843"/>
    <w:rsid w:val="006F5535"/>
    <w:rsid w:val="006F5585"/>
    <w:rsid w:val="006F7352"/>
    <w:rsid w:val="00701C36"/>
    <w:rsid w:val="00702264"/>
    <w:rsid w:val="00704D7C"/>
    <w:rsid w:val="00705E97"/>
    <w:rsid w:val="00707B24"/>
    <w:rsid w:val="007106C8"/>
    <w:rsid w:val="0071137A"/>
    <w:rsid w:val="00711F5C"/>
    <w:rsid w:val="00712107"/>
    <w:rsid w:val="007161BD"/>
    <w:rsid w:val="00725116"/>
    <w:rsid w:val="0072639C"/>
    <w:rsid w:val="00726CD6"/>
    <w:rsid w:val="0073296E"/>
    <w:rsid w:val="00732A56"/>
    <w:rsid w:val="007348BB"/>
    <w:rsid w:val="00741085"/>
    <w:rsid w:val="007432F6"/>
    <w:rsid w:val="00745CC4"/>
    <w:rsid w:val="00752146"/>
    <w:rsid w:val="0075256A"/>
    <w:rsid w:val="0075325D"/>
    <w:rsid w:val="00754572"/>
    <w:rsid w:val="007547F7"/>
    <w:rsid w:val="00756326"/>
    <w:rsid w:val="00757AA1"/>
    <w:rsid w:val="00760798"/>
    <w:rsid w:val="0076316C"/>
    <w:rsid w:val="007713BE"/>
    <w:rsid w:val="00773A69"/>
    <w:rsid w:val="00773F1B"/>
    <w:rsid w:val="0077781B"/>
    <w:rsid w:val="00777E67"/>
    <w:rsid w:val="00780A0D"/>
    <w:rsid w:val="0078155B"/>
    <w:rsid w:val="0078233E"/>
    <w:rsid w:val="00782D03"/>
    <w:rsid w:val="0078399D"/>
    <w:rsid w:val="007850F5"/>
    <w:rsid w:val="007861AB"/>
    <w:rsid w:val="00786FDE"/>
    <w:rsid w:val="007922EE"/>
    <w:rsid w:val="00792B08"/>
    <w:rsid w:val="00792EA6"/>
    <w:rsid w:val="0079370E"/>
    <w:rsid w:val="007945B2"/>
    <w:rsid w:val="00796A39"/>
    <w:rsid w:val="007A0E32"/>
    <w:rsid w:val="007A1ECE"/>
    <w:rsid w:val="007A1F12"/>
    <w:rsid w:val="007A3F77"/>
    <w:rsid w:val="007A4715"/>
    <w:rsid w:val="007A4AA8"/>
    <w:rsid w:val="007A4F00"/>
    <w:rsid w:val="007A72A6"/>
    <w:rsid w:val="007B0FBE"/>
    <w:rsid w:val="007B14CA"/>
    <w:rsid w:val="007B261A"/>
    <w:rsid w:val="007B2C38"/>
    <w:rsid w:val="007B5ACD"/>
    <w:rsid w:val="007B6514"/>
    <w:rsid w:val="007B7C73"/>
    <w:rsid w:val="007C1B61"/>
    <w:rsid w:val="007C1E25"/>
    <w:rsid w:val="007C275E"/>
    <w:rsid w:val="007C27C2"/>
    <w:rsid w:val="007C7971"/>
    <w:rsid w:val="007D05CB"/>
    <w:rsid w:val="007D2236"/>
    <w:rsid w:val="007D2408"/>
    <w:rsid w:val="007D44DA"/>
    <w:rsid w:val="007D4BE1"/>
    <w:rsid w:val="007D4F75"/>
    <w:rsid w:val="007D513B"/>
    <w:rsid w:val="007D5801"/>
    <w:rsid w:val="007E0D4D"/>
    <w:rsid w:val="007E1BC5"/>
    <w:rsid w:val="007E6AE9"/>
    <w:rsid w:val="007F14F9"/>
    <w:rsid w:val="007F3E43"/>
    <w:rsid w:val="007F6DC8"/>
    <w:rsid w:val="007F6E96"/>
    <w:rsid w:val="007F74CD"/>
    <w:rsid w:val="0080039E"/>
    <w:rsid w:val="00803D36"/>
    <w:rsid w:val="00804B41"/>
    <w:rsid w:val="008074AC"/>
    <w:rsid w:val="00810B29"/>
    <w:rsid w:val="008117E2"/>
    <w:rsid w:val="00813C90"/>
    <w:rsid w:val="008208B7"/>
    <w:rsid w:val="00822643"/>
    <w:rsid w:val="00831088"/>
    <w:rsid w:val="00832425"/>
    <w:rsid w:val="00836BAA"/>
    <w:rsid w:val="0083746C"/>
    <w:rsid w:val="008406B7"/>
    <w:rsid w:val="00847181"/>
    <w:rsid w:val="008472F4"/>
    <w:rsid w:val="0085480E"/>
    <w:rsid w:val="00854D91"/>
    <w:rsid w:val="00856799"/>
    <w:rsid w:val="00857176"/>
    <w:rsid w:val="00857281"/>
    <w:rsid w:val="008575D3"/>
    <w:rsid w:val="00860218"/>
    <w:rsid w:val="00862B70"/>
    <w:rsid w:val="00865A63"/>
    <w:rsid w:val="00870699"/>
    <w:rsid w:val="00870C60"/>
    <w:rsid w:val="00871341"/>
    <w:rsid w:val="0087252A"/>
    <w:rsid w:val="00872DD4"/>
    <w:rsid w:val="00877A60"/>
    <w:rsid w:val="00880CFA"/>
    <w:rsid w:val="00881429"/>
    <w:rsid w:val="0088498E"/>
    <w:rsid w:val="00887677"/>
    <w:rsid w:val="00887ED8"/>
    <w:rsid w:val="00895C02"/>
    <w:rsid w:val="00896D5D"/>
    <w:rsid w:val="008977B2"/>
    <w:rsid w:val="00897EC3"/>
    <w:rsid w:val="008A2584"/>
    <w:rsid w:val="008A3682"/>
    <w:rsid w:val="008A4476"/>
    <w:rsid w:val="008A62F1"/>
    <w:rsid w:val="008B21B4"/>
    <w:rsid w:val="008B22F7"/>
    <w:rsid w:val="008B298D"/>
    <w:rsid w:val="008B5686"/>
    <w:rsid w:val="008B5CC3"/>
    <w:rsid w:val="008B644F"/>
    <w:rsid w:val="008B7B75"/>
    <w:rsid w:val="008C2DFD"/>
    <w:rsid w:val="008C3929"/>
    <w:rsid w:val="008C4360"/>
    <w:rsid w:val="008C4FB9"/>
    <w:rsid w:val="008C6154"/>
    <w:rsid w:val="008D2C5C"/>
    <w:rsid w:val="008D59EA"/>
    <w:rsid w:val="008D7997"/>
    <w:rsid w:val="008E1A9B"/>
    <w:rsid w:val="008E1AAB"/>
    <w:rsid w:val="008E420F"/>
    <w:rsid w:val="008E624C"/>
    <w:rsid w:val="008E7794"/>
    <w:rsid w:val="008E78BE"/>
    <w:rsid w:val="008F116D"/>
    <w:rsid w:val="008F22E3"/>
    <w:rsid w:val="008F2B37"/>
    <w:rsid w:val="008F743E"/>
    <w:rsid w:val="009003AE"/>
    <w:rsid w:val="00901522"/>
    <w:rsid w:val="00901EFA"/>
    <w:rsid w:val="00904239"/>
    <w:rsid w:val="00912E97"/>
    <w:rsid w:val="00914403"/>
    <w:rsid w:val="00920F2D"/>
    <w:rsid w:val="009211A1"/>
    <w:rsid w:val="009219BC"/>
    <w:rsid w:val="00923357"/>
    <w:rsid w:val="009240A2"/>
    <w:rsid w:val="009241B3"/>
    <w:rsid w:val="00925782"/>
    <w:rsid w:val="0092706A"/>
    <w:rsid w:val="00927924"/>
    <w:rsid w:val="00930CCE"/>
    <w:rsid w:val="00931D89"/>
    <w:rsid w:val="00931EBC"/>
    <w:rsid w:val="00933F4C"/>
    <w:rsid w:val="00934470"/>
    <w:rsid w:val="0093533F"/>
    <w:rsid w:val="00936F2D"/>
    <w:rsid w:val="009454D0"/>
    <w:rsid w:val="0095385D"/>
    <w:rsid w:val="009545CA"/>
    <w:rsid w:val="009552CC"/>
    <w:rsid w:val="00964CE0"/>
    <w:rsid w:val="00966750"/>
    <w:rsid w:val="009705FD"/>
    <w:rsid w:val="00974F34"/>
    <w:rsid w:val="009810EA"/>
    <w:rsid w:val="009823ED"/>
    <w:rsid w:val="009848D4"/>
    <w:rsid w:val="00984945"/>
    <w:rsid w:val="00984B87"/>
    <w:rsid w:val="00991BFC"/>
    <w:rsid w:val="0099280F"/>
    <w:rsid w:val="00992B19"/>
    <w:rsid w:val="00993F79"/>
    <w:rsid w:val="0099577A"/>
    <w:rsid w:val="00996255"/>
    <w:rsid w:val="009A01C3"/>
    <w:rsid w:val="009A0600"/>
    <w:rsid w:val="009A315D"/>
    <w:rsid w:val="009A4C49"/>
    <w:rsid w:val="009A5CD7"/>
    <w:rsid w:val="009A5FAD"/>
    <w:rsid w:val="009A7CFD"/>
    <w:rsid w:val="009B0B9B"/>
    <w:rsid w:val="009B1FBC"/>
    <w:rsid w:val="009B247B"/>
    <w:rsid w:val="009B2AFD"/>
    <w:rsid w:val="009B704C"/>
    <w:rsid w:val="009B7E18"/>
    <w:rsid w:val="009C06B6"/>
    <w:rsid w:val="009C0F8E"/>
    <w:rsid w:val="009C1680"/>
    <w:rsid w:val="009C3DCB"/>
    <w:rsid w:val="009C78EC"/>
    <w:rsid w:val="009D4186"/>
    <w:rsid w:val="009E075C"/>
    <w:rsid w:val="009E0896"/>
    <w:rsid w:val="009E0A09"/>
    <w:rsid w:val="009E1E9C"/>
    <w:rsid w:val="009E1F20"/>
    <w:rsid w:val="009E4D3A"/>
    <w:rsid w:val="009E5847"/>
    <w:rsid w:val="009E63B3"/>
    <w:rsid w:val="009F2064"/>
    <w:rsid w:val="009F52FB"/>
    <w:rsid w:val="009F6350"/>
    <w:rsid w:val="009F79CF"/>
    <w:rsid w:val="009F7C3A"/>
    <w:rsid w:val="00A00D5C"/>
    <w:rsid w:val="00A01059"/>
    <w:rsid w:val="00A01847"/>
    <w:rsid w:val="00A02E4B"/>
    <w:rsid w:val="00A03334"/>
    <w:rsid w:val="00A03897"/>
    <w:rsid w:val="00A058B8"/>
    <w:rsid w:val="00A0785A"/>
    <w:rsid w:val="00A1259D"/>
    <w:rsid w:val="00A12D45"/>
    <w:rsid w:val="00A14401"/>
    <w:rsid w:val="00A14F37"/>
    <w:rsid w:val="00A1702B"/>
    <w:rsid w:val="00A20EB9"/>
    <w:rsid w:val="00A21692"/>
    <w:rsid w:val="00A22744"/>
    <w:rsid w:val="00A27642"/>
    <w:rsid w:val="00A31FB0"/>
    <w:rsid w:val="00A321A2"/>
    <w:rsid w:val="00A345DA"/>
    <w:rsid w:val="00A37FF6"/>
    <w:rsid w:val="00A43C4F"/>
    <w:rsid w:val="00A444EA"/>
    <w:rsid w:val="00A4524F"/>
    <w:rsid w:val="00A46DC3"/>
    <w:rsid w:val="00A47430"/>
    <w:rsid w:val="00A47C47"/>
    <w:rsid w:val="00A51A45"/>
    <w:rsid w:val="00A53AFD"/>
    <w:rsid w:val="00A54633"/>
    <w:rsid w:val="00A6316C"/>
    <w:rsid w:val="00A70076"/>
    <w:rsid w:val="00A73956"/>
    <w:rsid w:val="00A754E2"/>
    <w:rsid w:val="00A80947"/>
    <w:rsid w:val="00A8215A"/>
    <w:rsid w:val="00A82854"/>
    <w:rsid w:val="00A86C6F"/>
    <w:rsid w:val="00A87E98"/>
    <w:rsid w:val="00A90F3F"/>
    <w:rsid w:val="00A93949"/>
    <w:rsid w:val="00A94D47"/>
    <w:rsid w:val="00A94F21"/>
    <w:rsid w:val="00A95592"/>
    <w:rsid w:val="00A95DC3"/>
    <w:rsid w:val="00A97030"/>
    <w:rsid w:val="00A97359"/>
    <w:rsid w:val="00AA0212"/>
    <w:rsid w:val="00AA1198"/>
    <w:rsid w:val="00AA1EAB"/>
    <w:rsid w:val="00AA35D6"/>
    <w:rsid w:val="00AA3821"/>
    <w:rsid w:val="00AA6110"/>
    <w:rsid w:val="00AA6282"/>
    <w:rsid w:val="00AA6621"/>
    <w:rsid w:val="00AB0BF9"/>
    <w:rsid w:val="00AB1B36"/>
    <w:rsid w:val="00AB2FDA"/>
    <w:rsid w:val="00AB3642"/>
    <w:rsid w:val="00AC1D78"/>
    <w:rsid w:val="00AC3250"/>
    <w:rsid w:val="00AC5338"/>
    <w:rsid w:val="00AC5580"/>
    <w:rsid w:val="00AC5696"/>
    <w:rsid w:val="00AC7624"/>
    <w:rsid w:val="00AC7CB7"/>
    <w:rsid w:val="00AD0B6C"/>
    <w:rsid w:val="00AD0CCE"/>
    <w:rsid w:val="00AD43B8"/>
    <w:rsid w:val="00AE0F25"/>
    <w:rsid w:val="00AE1924"/>
    <w:rsid w:val="00AE3EA3"/>
    <w:rsid w:val="00AE583F"/>
    <w:rsid w:val="00AE5B84"/>
    <w:rsid w:val="00AE643A"/>
    <w:rsid w:val="00AE7F99"/>
    <w:rsid w:val="00AF233C"/>
    <w:rsid w:val="00AF330D"/>
    <w:rsid w:val="00AF3E39"/>
    <w:rsid w:val="00AF44A1"/>
    <w:rsid w:val="00AF799B"/>
    <w:rsid w:val="00AF7D6F"/>
    <w:rsid w:val="00B0078A"/>
    <w:rsid w:val="00B01E97"/>
    <w:rsid w:val="00B03801"/>
    <w:rsid w:val="00B03D1F"/>
    <w:rsid w:val="00B059E5"/>
    <w:rsid w:val="00B05C90"/>
    <w:rsid w:val="00B07283"/>
    <w:rsid w:val="00B07C2B"/>
    <w:rsid w:val="00B10C3A"/>
    <w:rsid w:val="00B1167A"/>
    <w:rsid w:val="00B12BD5"/>
    <w:rsid w:val="00B137EA"/>
    <w:rsid w:val="00B16E4C"/>
    <w:rsid w:val="00B177D2"/>
    <w:rsid w:val="00B1797E"/>
    <w:rsid w:val="00B23702"/>
    <w:rsid w:val="00B23AB0"/>
    <w:rsid w:val="00B2645D"/>
    <w:rsid w:val="00B30AC9"/>
    <w:rsid w:val="00B30BEE"/>
    <w:rsid w:val="00B30FDE"/>
    <w:rsid w:val="00B33E61"/>
    <w:rsid w:val="00B35FDE"/>
    <w:rsid w:val="00B374C9"/>
    <w:rsid w:val="00B37955"/>
    <w:rsid w:val="00B4069F"/>
    <w:rsid w:val="00B41786"/>
    <w:rsid w:val="00B42B22"/>
    <w:rsid w:val="00B44477"/>
    <w:rsid w:val="00B45C6A"/>
    <w:rsid w:val="00B4620B"/>
    <w:rsid w:val="00B479A9"/>
    <w:rsid w:val="00B50000"/>
    <w:rsid w:val="00B5145F"/>
    <w:rsid w:val="00B516FC"/>
    <w:rsid w:val="00B5298F"/>
    <w:rsid w:val="00B53A72"/>
    <w:rsid w:val="00B5617C"/>
    <w:rsid w:val="00B636C2"/>
    <w:rsid w:val="00B63FA4"/>
    <w:rsid w:val="00B66388"/>
    <w:rsid w:val="00B666CD"/>
    <w:rsid w:val="00B6770D"/>
    <w:rsid w:val="00B67A56"/>
    <w:rsid w:val="00B7099A"/>
    <w:rsid w:val="00B718EA"/>
    <w:rsid w:val="00B72CC0"/>
    <w:rsid w:val="00B745A3"/>
    <w:rsid w:val="00B766D7"/>
    <w:rsid w:val="00B772D8"/>
    <w:rsid w:val="00B77D1F"/>
    <w:rsid w:val="00B813CD"/>
    <w:rsid w:val="00B81D1C"/>
    <w:rsid w:val="00B838BC"/>
    <w:rsid w:val="00B84394"/>
    <w:rsid w:val="00B86362"/>
    <w:rsid w:val="00B87851"/>
    <w:rsid w:val="00B909B9"/>
    <w:rsid w:val="00B91F36"/>
    <w:rsid w:val="00B92C85"/>
    <w:rsid w:val="00B957B1"/>
    <w:rsid w:val="00B95D19"/>
    <w:rsid w:val="00B95EF0"/>
    <w:rsid w:val="00B960A0"/>
    <w:rsid w:val="00B97E24"/>
    <w:rsid w:val="00BA0147"/>
    <w:rsid w:val="00BA081C"/>
    <w:rsid w:val="00BA13F1"/>
    <w:rsid w:val="00BA2C5F"/>
    <w:rsid w:val="00BA40C5"/>
    <w:rsid w:val="00BA413A"/>
    <w:rsid w:val="00BA416E"/>
    <w:rsid w:val="00BA490E"/>
    <w:rsid w:val="00BA4A09"/>
    <w:rsid w:val="00BA535C"/>
    <w:rsid w:val="00BB21A6"/>
    <w:rsid w:val="00BB2F5A"/>
    <w:rsid w:val="00BB72E0"/>
    <w:rsid w:val="00BC0150"/>
    <w:rsid w:val="00BC0349"/>
    <w:rsid w:val="00BC21D7"/>
    <w:rsid w:val="00BC3A7A"/>
    <w:rsid w:val="00BC4870"/>
    <w:rsid w:val="00BC655D"/>
    <w:rsid w:val="00BC6BCF"/>
    <w:rsid w:val="00BC7ECD"/>
    <w:rsid w:val="00BD0C66"/>
    <w:rsid w:val="00BD122F"/>
    <w:rsid w:val="00BD1809"/>
    <w:rsid w:val="00BD2416"/>
    <w:rsid w:val="00BD3016"/>
    <w:rsid w:val="00BD4DB9"/>
    <w:rsid w:val="00BD5400"/>
    <w:rsid w:val="00BD54C9"/>
    <w:rsid w:val="00BD59B3"/>
    <w:rsid w:val="00BE3C64"/>
    <w:rsid w:val="00BF03FA"/>
    <w:rsid w:val="00BF0EAA"/>
    <w:rsid w:val="00BF21A9"/>
    <w:rsid w:val="00BF2686"/>
    <w:rsid w:val="00BF289D"/>
    <w:rsid w:val="00BF30F7"/>
    <w:rsid w:val="00BF57A6"/>
    <w:rsid w:val="00BF582E"/>
    <w:rsid w:val="00BF6B41"/>
    <w:rsid w:val="00C03DD0"/>
    <w:rsid w:val="00C04120"/>
    <w:rsid w:val="00C04319"/>
    <w:rsid w:val="00C05523"/>
    <w:rsid w:val="00C061FC"/>
    <w:rsid w:val="00C11218"/>
    <w:rsid w:val="00C116A3"/>
    <w:rsid w:val="00C11A9C"/>
    <w:rsid w:val="00C163D8"/>
    <w:rsid w:val="00C20C95"/>
    <w:rsid w:val="00C23147"/>
    <w:rsid w:val="00C24DE7"/>
    <w:rsid w:val="00C3166C"/>
    <w:rsid w:val="00C316AD"/>
    <w:rsid w:val="00C326B3"/>
    <w:rsid w:val="00C37B27"/>
    <w:rsid w:val="00C37FEB"/>
    <w:rsid w:val="00C40D15"/>
    <w:rsid w:val="00C428B2"/>
    <w:rsid w:val="00C43B10"/>
    <w:rsid w:val="00C43F93"/>
    <w:rsid w:val="00C45BC4"/>
    <w:rsid w:val="00C466D7"/>
    <w:rsid w:val="00C46D65"/>
    <w:rsid w:val="00C46F3A"/>
    <w:rsid w:val="00C46FD0"/>
    <w:rsid w:val="00C5125E"/>
    <w:rsid w:val="00C51FA8"/>
    <w:rsid w:val="00C550C5"/>
    <w:rsid w:val="00C55F9B"/>
    <w:rsid w:val="00C6029B"/>
    <w:rsid w:val="00C61F27"/>
    <w:rsid w:val="00C62015"/>
    <w:rsid w:val="00C6563F"/>
    <w:rsid w:val="00C65F3D"/>
    <w:rsid w:val="00C67DB4"/>
    <w:rsid w:val="00C70302"/>
    <w:rsid w:val="00C72165"/>
    <w:rsid w:val="00C74B03"/>
    <w:rsid w:val="00C77844"/>
    <w:rsid w:val="00C77C55"/>
    <w:rsid w:val="00C77D80"/>
    <w:rsid w:val="00C83A57"/>
    <w:rsid w:val="00C84A66"/>
    <w:rsid w:val="00C853C6"/>
    <w:rsid w:val="00C85CAA"/>
    <w:rsid w:val="00C867BD"/>
    <w:rsid w:val="00C92F93"/>
    <w:rsid w:val="00C94CE7"/>
    <w:rsid w:val="00C953F9"/>
    <w:rsid w:val="00CA115D"/>
    <w:rsid w:val="00CA64C0"/>
    <w:rsid w:val="00CA7321"/>
    <w:rsid w:val="00CB15E0"/>
    <w:rsid w:val="00CB3B0C"/>
    <w:rsid w:val="00CB453E"/>
    <w:rsid w:val="00CB54B1"/>
    <w:rsid w:val="00CB5D33"/>
    <w:rsid w:val="00CB6526"/>
    <w:rsid w:val="00CB70EF"/>
    <w:rsid w:val="00CC0638"/>
    <w:rsid w:val="00CC08E6"/>
    <w:rsid w:val="00CC1368"/>
    <w:rsid w:val="00CC2416"/>
    <w:rsid w:val="00CC3F00"/>
    <w:rsid w:val="00CD35A8"/>
    <w:rsid w:val="00CE0B23"/>
    <w:rsid w:val="00CE12E0"/>
    <w:rsid w:val="00CE2139"/>
    <w:rsid w:val="00CE59FC"/>
    <w:rsid w:val="00CE70C4"/>
    <w:rsid w:val="00CF07B9"/>
    <w:rsid w:val="00CF0BC4"/>
    <w:rsid w:val="00CF1515"/>
    <w:rsid w:val="00CF271C"/>
    <w:rsid w:val="00CF30E9"/>
    <w:rsid w:val="00D00ED1"/>
    <w:rsid w:val="00D045B8"/>
    <w:rsid w:val="00D048C9"/>
    <w:rsid w:val="00D05843"/>
    <w:rsid w:val="00D06C49"/>
    <w:rsid w:val="00D06FAD"/>
    <w:rsid w:val="00D10E2C"/>
    <w:rsid w:val="00D114D8"/>
    <w:rsid w:val="00D11B5F"/>
    <w:rsid w:val="00D1279F"/>
    <w:rsid w:val="00D12B9A"/>
    <w:rsid w:val="00D12DF0"/>
    <w:rsid w:val="00D16CCB"/>
    <w:rsid w:val="00D20442"/>
    <w:rsid w:val="00D2238A"/>
    <w:rsid w:val="00D2244B"/>
    <w:rsid w:val="00D23DEC"/>
    <w:rsid w:val="00D252BF"/>
    <w:rsid w:val="00D25A9C"/>
    <w:rsid w:val="00D261CC"/>
    <w:rsid w:val="00D2777F"/>
    <w:rsid w:val="00D3305D"/>
    <w:rsid w:val="00D34E34"/>
    <w:rsid w:val="00D36719"/>
    <w:rsid w:val="00D370CE"/>
    <w:rsid w:val="00D37728"/>
    <w:rsid w:val="00D37D3D"/>
    <w:rsid w:val="00D405E6"/>
    <w:rsid w:val="00D4060E"/>
    <w:rsid w:val="00D40916"/>
    <w:rsid w:val="00D4396B"/>
    <w:rsid w:val="00D46626"/>
    <w:rsid w:val="00D50750"/>
    <w:rsid w:val="00D532F6"/>
    <w:rsid w:val="00D5408F"/>
    <w:rsid w:val="00D602D9"/>
    <w:rsid w:val="00D66E2A"/>
    <w:rsid w:val="00D709C8"/>
    <w:rsid w:val="00D7199A"/>
    <w:rsid w:val="00D7286A"/>
    <w:rsid w:val="00D749CC"/>
    <w:rsid w:val="00D75676"/>
    <w:rsid w:val="00D76D01"/>
    <w:rsid w:val="00D81330"/>
    <w:rsid w:val="00D81715"/>
    <w:rsid w:val="00D81FE3"/>
    <w:rsid w:val="00D82A87"/>
    <w:rsid w:val="00D8525B"/>
    <w:rsid w:val="00D85354"/>
    <w:rsid w:val="00D90339"/>
    <w:rsid w:val="00D91209"/>
    <w:rsid w:val="00D912B7"/>
    <w:rsid w:val="00D91BB0"/>
    <w:rsid w:val="00D92E6C"/>
    <w:rsid w:val="00D9345E"/>
    <w:rsid w:val="00D9415B"/>
    <w:rsid w:val="00D9433D"/>
    <w:rsid w:val="00D95F25"/>
    <w:rsid w:val="00D97562"/>
    <w:rsid w:val="00D97DEC"/>
    <w:rsid w:val="00DA11E3"/>
    <w:rsid w:val="00DA7C74"/>
    <w:rsid w:val="00DB1085"/>
    <w:rsid w:val="00DB2AF4"/>
    <w:rsid w:val="00DB368E"/>
    <w:rsid w:val="00DB55D0"/>
    <w:rsid w:val="00DB709C"/>
    <w:rsid w:val="00DC214B"/>
    <w:rsid w:val="00DC3CCB"/>
    <w:rsid w:val="00DC5902"/>
    <w:rsid w:val="00DC65A3"/>
    <w:rsid w:val="00DC6D5A"/>
    <w:rsid w:val="00DC7B08"/>
    <w:rsid w:val="00DD0168"/>
    <w:rsid w:val="00DD0BB2"/>
    <w:rsid w:val="00DD5D2A"/>
    <w:rsid w:val="00DD6013"/>
    <w:rsid w:val="00DE7E11"/>
    <w:rsid w:val="00DE7E72"/>
    <w:rsid w:val="00DF2106"/>
    <w:rsid w:val="00DF2C1B"/>
    <w:rsid w:val="00DF620B"/>
    <w:rsid w:val="00E03CCC"/>
    <w:rsid w:val="00E06B4C"/>
    <w:rsid w:val="00E06B6B"/>
    <w:rsid w:val="00E06D00"/>
    <w:rsid w:val="00E07FD7"/>
    <w:rsid w:val="00E103D0"/>
    <w:rsid w:val="00E1283F"/>
    <w:rsid w:val="00E141BA"/>
    <w:rsid w:val="00E14465"/>
    <w:rsid w:val="00E16110"/>
    <w:rsid w:val="00E16BEA"/>
    <w:rsid w:val="00E22103"/>
    <w:rsid w:val="00E236B6"/>
    <w:rsid w:val="00E237C3"/>
    <w:rsid w:val="00E247D9"/>
    <w:rsid w:val="00E24A19"/>
    <w:rsid w:val="00E2609F"/>
    <w:rsid w:val="00E273FD"/>
    <w:rsid w:val="00E33FEE"/>
    <w:rsid w:val="00E34001"/>
    <w:rsid w:val="00E35792"/>
    <w:rsid w:val="00E357E6"/>
    <w:rsid w:val="00E35C5C"/>
    <w:rsid w:val="00E35EAF"/>
    <w:rsid w:val="00E36ED1"/>
    <w:rsid w:val="00E40572"/>
    <w:rsid w:val="00E4087B"/>
    <w:rsid w:val="00E40A9F"/>
    <w:rsid w:val="00E40B1F"/>
    <w:rsid w:val="00E40B6E"/>
    <w:rsid w:val="00E4152F"/>
    <w:rsid w:val="00E41F48"/>
    <w:rsid w:val="00E43153"/>
    <w:rsid w:val="00E431A3"/>
    <w:rsid w:val="00E434A3"/>
    <w:rsid w:val="00E435B2"/>
    <w:rsid w:val="00E43D6C"/>
    <w:rsid w:val="00E512B7"/>
    <w:rsid w:val="00E51585"/>
    <w:rsid w:val="00E53AD8"/>
    <w:rsid w:val="00E547A4"/>
    <w:rsid w:val="00E550E2"/>
    <w:rsid w:val="00E55620"/>
    <w:rsid w:val="00E55CBE"/>
    <w:rsid w:val="00E56BA0"/>
    <w:rsid w:val="00E56C40"/>
    <w:rsid w:val="00E608D5"/>
    <w:rsid w:val="00E60A34"/>
    <w:rsid w:val="00E60B6E"/>
    <w:rsid w:val="00E62C15"/>
    <w:rsid w:val="00E70939"/>
    <w:rsid w:val="00E714C4"/>
    <w:rsid w:val="00E7433A"/>
    <w:rsid w:val="00E7706C"/>
    <w:rsid w:val="00E8069A"/>
    <w:rsid w:val="00E84B32"/>
    <w:rsid w:val="00E86BE2"/>
    <w:rsid w:val="00E8735A"/>
    <w:rsid w:val="00E90681"/>
    <w:rsid w:val="00E907CE"/>
    <w:rsid w:val="00E909DF"/>
    <w:rsid w:val="00E90B45"/>
    <w:rsid w:val="00E91CF7"/>
    <w:rsid w:val="00E92A90"/>
    <w:rsid w:val="00E92C87"/>
    <w:rsid w:val="00E9344A"/>
    <w:rsid w:val="00E9353D"/>
    <w:rsid w:val="00E9773E"/>
    <w:rsid w:val="00E9791C"/>
    <w:rsid w:val="00E97A45"/>
    <w:rsid w:val="00E97D03"/>
    <w:rsid w:val="00EA0F8D"/>
    <w:rsid w:val="00EA1077"/>
    <w:rsid w:val="00EA181E"/>
    <w:rsid w:val="00EA1CE8"/>
    <w:rsid w:val="00EA3FFC"/>
    <w:rsid w:val="00EA4F59"/>
    <w:rsid w:val="00EA5547"/>
    <w:rsid w:val="00EA7EAD"/>
    <w:rsid w:val="00EB3059"/>
    <w:rsid w:val="00EB36A2"/>
    <w:rsid w:val="00EB3B45"/>
    <w:rsid w:val="00EB4735"/>
    <w:rsid w:val="00EB5C7D"/>
    <w:rsid w:val="00EB5FF3"/>
    <w:rsid w:val="00EB64B4"/>
    <w:rsid w:val="00EB7CC1"/>
    <w:rsid w:val="00EC10E9"/>
    <w:rsid w:val="00EC52BD"/>
    <w:rsid w:val="00ED2240"/>
    <w:rsid w:val="00ED2632"/>
    <w:rsid w:val="00ED313D"/>
    <w:rsid w:val="00ED6E2F"/>
    <w:rsid w:val="00EE34D9"/>
    <w:rsid w:val="00EE630A"/>
    <w:rsid w:val="00EF3EE9"/>
    <w:rsid w:val="00EF6AFC"/>
    <w:rsid w:val="00F000FE"/>
    <w:rsid w:val="00F00E97"/>
    <w:rsid w:val="00F10030"/>
    <w:rsid w:val="00F12C5D"/>
    <w:rsid w:val="00F1644C"/>
    <w:rsid w:val="00F16FD9"/>
    <w:rsid w:val="00F172B4"/>
    <w:rsid w:val="00F202DF"/>
    <w:rsid w:val="00F2193A"/>
    <w:rsid w:val="00F2327C"/>
    <w:rsid w:val="00F24615"/>
    <w:rsid w:val="00F268F1"/>
    <w:rsid w:val="00F3190B"/>
    <w:rsid w:val="00F32344"/>
    <w:rsid w:val="00F32FBC"/>
    <w:rsid w:val="00F34CA4"/>
    <w:rsid w:val="00F35DF8"/>
    <w:rsid w:val="00F36DF4"/>
    <w:rsid w:val="00F4239E"/>
    <w:rsid w:val="00F423E5"/>
    <w:rsid w:val="00F470FE"/>
    <w:rsid w:val="00F478C8"/>
    <w:rsid w:val="00F52E51"/>
    <w:rsid w:val="00F5303C"/>
    <w:rsid w:val="00F54E69"/>
    <w:rsid w:val="00F55084"/>
    <w:rsid w:val="00F55E19"/>
    <w:rsid w:val="00F6185B"/>
    <w:rsid w:val="00F63666"/>
    <w:rsid w:val="00F63CD4"/>
    <w:rsid w:val="00F6425C"/>
    <w:rsid w:val="00F65D38"/>
    <w:rsid w:val="00F65E67"/>
    <w:rsid w:val="00F6684E"/>
    <w:rsid w:val="00F674A7"/>
    <w:rsid w:val="00F714B0"/>
    <w:rsid w:val="00F717ED"/>
    <w:rsid w:val="00F75B4B"/>
    <w:rsid w:val="00F75D79"/>
    <w:rsid w:val="00F77F6F"/>
    <w:rsid w:val="00F806D6"/>
    <w:rsid w:val="00F82F26"/>
    <w:rsid w:val="00F83990"/>
    <w:rsid w:val="00F8497F"/>
    <w:rsid w:val="00F85515"/>
    <w:rsid w:val="00F8712C"/>
    <w:rsid w:val="00F90976"/>
    <w:rsid w:val="00F917D5"/>
    <w:rsid w:val="00F9250E"/>
    <w:rsid w:val="00F927F3"/>
    <w:rsid w:val="00F94D72"/>
    <w:rsid w:val="00F95972"/>
    <w:rsid w:val="00F9727B"/>
    <w:rsid w:val="00F978CE"/>
    <w:rsid w:val="00FA212B"/>
    <w:rsid w:val="00FA6330"/>
    <w:rsid w:val="00FA6781"/>
    <w:rsid w:val="00FA77BC"/>
    <w:rsid w:val="00FB1193"/>
    <w:rsid w:val="00FB1A6D"/>
    <w:rsid w:val="00FB3459"/>
    <w:rsid w:val="00FB6002"/>
    <w:rsid w:val="00FB7815"/>
    <w:rsid w:val="00FC3276"/>
    <w:rsid w:val="00FC56D8"/>
    <w:rsid w:val="00FC68B9"/>
    <w:rsid w:val="00FD676A"/>
    <w:rsid w:val="00FE14EE"/>
    <w:rsid w:val="00FE2A54"/>
    <w:rsid w:val="00FE3152"/>
    <w:rsid w:val="00FE67C9"/>
    <w:rsid w:val="00FF4377"/>
    <w:rsid w:val="00FF5B94"/>
    <w:rsid w:val="00FF7BF7"/>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B791F"/>
  <w15:chartTrackingRefBased/>
  <w15:docId w15:val="{43A0C1E2-8C07-41A3-B860-1A88E019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76A"/>
  </w:style>
  <w:style w:type="paragraph" w:styleId="Ttulo1">
    <w:name w:val="heading 1"/>
    <w:basedOn w:val="Normal"/>
    <w:next w:val="Normal"/>
    <w:link w:val="Ttulo1Car"/>
    <w:uiPriority w:val="9"/>
    <w:qFormat/>
    <w:rsid w:val="00FD676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FD676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FD676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FD676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unhideWhenUsed/>
    <w:qFormat/>
    <w:rsid w:val="00FD676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FD676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FD676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FD676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FD676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E0A09"/>
    <w:pPr>
      <w:autoSpaceDE w:val="0"/>
      <w:autoSpaceDN w:val="0"/>
      <w:adjustRightInd w:val="0"/>
    </w:pPr>
    <w:rPr>
      <w:rFonts w:ascii="Arial" w:hAnsi="Arial" w:cs="Arial"/>
      <w:color w:val="000000"/>
      <w:sz w:val="24"/>
      <w:szCs w:val="24"/>
      <w:lang w:eastAsia="en-US"/>
    </w:rPr>
  </w:style>
  <w:style w:type="paragraph" w:styleId="Prrafodelista">
    <w:name w:val="List Paragraph"/>
    <w:basedOn w:val="Normal"/>
    <w:uiPriority w:val="1"/>
    <w:qFormat/>
    <w:rsid w:val="00C83A57"/>
    <w:pPr>
      <w:ind w:left="720"/>
      <w:contextualSpacing/>
    </w:pPr>
  </w:style>
  <w:style w:type="paragraph" w:styleId="Encabezado">
    <w:name w:val="header"/>
    <w:aliases w:val=" Car Car Car Car Car, Car Car1 Car, Car Car Car Car,Car Car Car Car Car,Car Car1 Car,Car Car Car Car,Encabezado1"/>
    <w:basedOn w:val="Normal"/>
    <w:link w:val="EncabezadoCar"/>
    <w:uiPriority w:val="99"/>
    <w:unhideWhenUsed/>
    <w:rsid w:val="00C83A57"/>
    <w:pPr>
      <w:tabs>
        <w:tab w:val="center" w:pos="4419"/>
        <w:tab w:val="right" w:pos="8838"/>
      </w:tabs>
      <w:spacing w:after="0" w:line="240" w:lineRule="auto"/>
    </w:pPr>
  </w:style>
  <w:style w:type="character" w:customStyle="1" w:styleId="EncabezadoCar">
    <w:name w:val="Encabezado Car"/>
    <w:aliases w:val=" Car Car Car Car Car Car, Car Car1 Car Car, Car Car Car Car Car1,Car Car Car Car Car Car,Car Car1 Car Car,Car Car Car Car Car1,Encabezado1 Car"/>
    <w:basedOn w:val="Fuentedeprrafopredeter"/>
    <w:link w:val="Encabezado"/>
    <w:uiPriority w:val="99"/>
    <w:rsid w:val="00C83A57"/>
  </w:style>
  <w:style w:type="paragraph" w:styleId="Piedepgina">
    <w:name w:val="footer"/>
    <w:basedOn w:val="Normal"/>
    <w:link w:val="PiedepginaCar"/>
    <w:uiPriority w:val="99"/>
    <w:unhideWhenUsed/>
    <w:rsid w:val="00C83A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A57"/>
  </w:style>
  <w:style w:type="paragraph" w:styleId="Sinespaciado">
    <w:name w:val="No Spacing"/>
    <w:uiPriority w:val="1"/>
    <w:qFormat/>
    <w:rsid w:val="00FD676A"/>
    <w:pPr>
      <w:spacing w:after="0" w:line="240" w:lineRule="auto"/>
    </w:pPr>
  </w:style>
  <w:style w:type="table" w:styleId="Tablaconcuadrcula">
    <w:name w:val="Table Grid"/>
    <w:basedOn w:val="Tablanormal"/>
    <w:uiPriority w:val="59"/>
    <w:rsid w:val="008A36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CC">
    <w:name w:val="Lista CC."/>
    <w:basedOn w:val="Normal"/>
    <w:rsid w:val="009B0B9B"/>
    <w:rPr>
      <w:lang w:val="es-ES"/>
    </w:rPr>
  </w:style>
  <w:style w:type="character" w:customStyle="1" w:styleId="Ttulo5Car">
    <w:name w:val="Título 5 Car"/>
    <w:basedOn w:val="Fuentedeprrafopredeter"/>
    <w:link w:val="Ttulo5"/>
    <w:uiPriority w:val="9"/>
    <w:rsid w:val="00FD676A"/>
    <w:rPr>
      <w:rFonts w:asciiTheme="majorHAnsi" w:eastAsiaTheme="majorEastAsia" w:hAnsiTheme="majorHAnsi" w:cstheme="majorBidi"/>
      <w:caps/>
      <w:color w:val="2E74B5" w:themeColor="accent1" w:themeShade="BF"/>
    </w:rPr>
  </w:style>
  <w:style w:type="paragraph" w:customStyle="1" w:styleId="Titulo5">
    <w:name w:val="Titulo 5"/>
    <w:basedOn w:val="Normal"/>
    <w:rsid w:val="006E0F26"/>
    <w:pPr>
      <w:widowControl w:val="0"/>
      <w:numPr>
        <w:numId w:val="1"/>
      </w:numPr>
      <w:tabs>
        <w:tab w:val="clear" w:pos="2487"/>
        <w:tab w:val="num" w:pos="601"/>
      </w:tabs>
      <w:autoSpaceDE w:val="0"/>
      <w:autoSpaceDN w:val="0"/>
      <w:adjustRightInd w:val="0"/>
      <w:spacing w:after="0" w:line="213" w:lineRule="exact"/>
      <w:ind w:left="318" w:firstLine="0"/>
      <w:jc w:val="both"/>
    </w:pPr>
    <w:rPr>
      <w:rFonts w:ascii="Arial" w:eastAsia="Times New Roman" w:hAnsi="Arial" w:cs="Arial"/>
      <w:color w:val="000000"/>
      <w:w w:val="99"/>
      <w:sz w:val="20"/>
      <w:szCs w:val="20"/>
      <w:lang w:val="es-ES" w:eastAsia="es-ES"/>
    </w:rPr>
  </w:style>
  <w:style w:type="character" w:customStyle="1" w:styleId="Ttulo2Car">
    <w:name w:val="Título 2 Car"/>
    <w:basedOn w:val="Fuentedeprrafopredeter"/>
    <w:link w:val="Ttulo2"/>
    <w:uiPriority w:val="9"/>
    <w:semiHidden/>
    <w:rsid w:val="00FD676A"/>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E40B6E"/>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E40B6E"/>
    <w:rPr>
      <w:rFonts w:ascii="Tahoma" w:hAnsi="Tahoma" w:cs="Tahoma"/>
      <w:sz w:val="16"/>
      <w:szCs w:val="16"/>
      <w:lang w:eastAsia="en-US"/>
    </w:rPr>
  </w:style>
  <w:style w:type="character" w:styleId="Hipervnculo">
    <w:name w:val="Hyperlink"/>
    <w:uiPriority w:val="99"/>
    <w:unhideWhenUsed/>
    <w:rsid w:val="00191617"/>
    <w:rPr>
      <w:color w:val="0563C1"/>
      <w:u w:val="single"/>
    </w:rPr>
  </w:style>
  <w:style w:type="character" w:customStyle="1" w:styleId="Ttulo1Car">
    <w:name w:val="Título 1 Car"/>
    <w:basedOn w:val="Fuentedeprrafopredeter"/>
    <w:link w:val="Ttulo1"/>
    <w:uiPriority w:val="9"/>
    <w:rsid w:val="00FD676A"/>
    <w:rPr>
      <w:rFonts w:asciiTheme="majorHAnsi" w:eastAsiaTheme="majorEastAsia" w:hAnsiTheme="majorHAnsi" w:cstheme="majorBidi"/>
      <w:color w:val="1F4E79" w:themeColor="accent1" w:themeShade="80"/>
      <w:sz w:val="36"/>
      <w:szCs w:val="36"/>
    </w:rPr>
  </w:style>
  <w:style w:type="character" w:customStyle="1" w:styleId="Ttulo3Car">
    <w:name w:val="Título 3 Car"/>
    <w:basedOn w:val="Fuentedeprrafopredeter"/>
    <w:link w:val="Ttulo3"/>
    <w:uiPriority w:val="9"/>
    <w:semiHidden/>
    <w:rsid w:val="00FD676A"/>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FD676A"/>
    <w:rPr>
      <w:rFonts w:asciiTheme="majorHAnsi" w:eastAsiaTheme="majorEastAsia" w:hAnsiTheme="majorHAnsi" w:cstheme="majorBidi"/>
      <w:color w:val="2E74B5" w:themeColor="accent1" w:themeShade="BF"/>
      <w:sz w:val="24"/>
      <w:szCs w:val="24"/>
    </w:rPr>
  </w:style>
  <w:style w:type="character" w:customStyle="1" w:styleId="Ttulo6Car">
    <w:name w:val="Título 6 Car"/>
    <w:basedOn w:val="Fuentedeprrafopredeter"/>
    <w:link w:val="Ttulo6"/>
    <w:uiPriority w:val="9"/>
    <w:semiHidden/>
    <w:rsid w:val="00FD676A"/>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FD676A"/>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FD676A"/>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FD676A"/>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FD676A"/>
    <w:pPr>
      <w:spacing w:line="240" w:lineRule="auto"/>
    </w:pPr>
    <w:rPr>
      <w:b/>
      <w:bCs/>
      <w:smallCaps/>
      <w:color w:val="44546A" w:themeColor="text2"/>
    </w:rPr>
  </w:style>
  <w:style w:type="paragraph" w:styleId="Ttulo">
    <w:name w:val="Title"/>
    <w:basedOn w:val="Normal"/>
    <w:next w:val="Normal"/>
    <w:link w:val="TtuloCar"/>
    <w:uiPriority w:val="10"/>
    <w:qFormat/>
    <w:rsid w:val="00FD676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FD676A"/>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FD676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FD676A"/>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FD676A"/>
    <w:rPr>
      <w:b/>
      <w:bCs/>
    </w:rPr>
  </w:style>
  <w:style w:type="character" w:styleId="nfasis">
    <w:name w:val="Emphasis"/>
    <w:basedOn w:val="Fuentedeprrafopredeter"/>
    <w:uiPriority w:val="20"/>
    <w:qFormat/>
    <w:rsid w:val="00FD676A"/>
    <w:rPr>
      <w:i/>
      <w:iCs/>
    </w:rPr>
  </w:style>
  <w:style w:type="paragraph" w:styleId="Cita">
    <w:name w:val="Quote"/>
    <w:basedOn w:val="Normal"/>
    <w:next w:val="Normal"/>
    <w:link w:val="CitaCar"/>
    <w:uiPriority w:val="29"/>
    <w:qFormat/>
    <w:rsid w:val="00FD676A"/>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FD676A"/>
    <w:rPr>
      <w:color w:val="44546A" w:themeColor="text2"/>
      <w:sz w:val="24"/>
      <w:szCs w:val="24"/>
    </w:rPr>
  </w:style>
  <w:style w:type="paragraph" w:styleId="Citadestacada">
    <w:name w:val="Intense Quote"/>
    <w:basedOn w:val="Normal"/>
    <w:next w:val="Normal"/>
    <w:link w:val="CitadestacadaCar"/>
    <w:uiPriority w:val="30"/>
    <w:qFormat/>
    <w:rsid w:val="00FD676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FD676A"/>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FD676A"/>
    <w:rPr>
      <w:i/>
      <w:iCs/>
      <w:color w:val="595959" w:themeColor="text1" w:themeTint="A6"/>
    </w:rPr>
  </w:style>
  <w:style w:type="character" w:styleId="nfasisintenso">
    <w:name w:val="Intense Emphasis"/>
    <w:basedOn w:val="Fuentedeprrafopredeter"/>
    <w:uiPriority w:val="21"/>
    <w:qFormat/>
    <w:rsid w:val="00FD676A"/>
    <w:rPr>
      <w:b/>
      <w:bCs/>
      <w:i/>
      <w:iCs/>
    </w:rPr>
  </w:style>
  <w:style w:type="character" w:styleId="Referenciasutil">
    <w:name w:val="Subtle Reference"/>
    <w:basedOn w:val="Fuentedeprrafopredeter"/>
    <w:uiPriority w:val="31"/>
    <w:qFormat/>
    <w:rsid w:val="00FD676A"/>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FD676A"/>
    <w:rPr>
      <w:b/>
      <w:bCs/>
      <w:smallCaps/>
      <w:color w:val="44546A" w:themeColor="text2"/>
      <w:u w:val="single"/>
    </w:rPr>
  </w:style>
  <w:style w:type="character" w:styleId="Ttulodellibro">
    <w:name w:val="Book Title"/>
    <w:basedOn w:val="Fuentedeprrafopredeter"/>
    <w:uiPriority w:val="33"/>
    <w:qFormat/>
    <w:rsid w:val="00FD676A"/>
    <w:rPr>
      <w:b/>
      <w:bCs/>
      <w:smallCaps/>
      <w:spacing w:val="10"/>
    </w:rPr>
  </w:style>
  <w:style w:type="paragraph" w:styleId="TtuloTDC">
    <w:name w:val="TOC Heading"/>
    <w:basedOn w:val="Ttulo1"/>
    <w:next w:val="Normal"/>
    <w:uiPriority w:val="39"/>
    <w:semiHidden/>
    <w:unhideWhenUsed/>
    <w:qFormat/>
    <w:rsid w:val="00FD676A"/>
    <w:pPr>
      <w:outlineLvl w:val="9"/>
    </w:pPr>
  </w:style>
  <w:style w:type="character" w:customStyle="1" w:styleId="t">
    <w:name w:val="t"/>
    <w:basedOn w:val="Fuentedeprrafopredeter"/>
    <w:rsid w:val="00CD3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5547">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368333889">
      <w:bodyDiv w:val="1"/>
      <w:marLeft w:val="0"/>
      <w:marRight w:val="0"/>
      <w:marTop w:val="0"/>
      <w:marBottom w:val="0"/>
      <w:divBdr>
        <w:top w:val="none" w:sz="0" w:space="0" w:color="auto"/>
        <w:left w:val="none" w:sz="0" w:space="0" w:color="auto"/>
        <w:bottom w:val="none" w:sz="0" w:space="0" w:color="auto"/>
        <w:right w:val="none" w:sz="0" w:space="0" w:color="auto"/>
      </w:divBdr>
    </w:div>
    <w:div w:id="427894861">
      <w:bodyDiv w:val="1"/>
      <w:marLeft w:val="0"/>
      <w:marRight w:val="0"/>
      <w:marTop w:val="0"/>
      <w:marBottom w:val="0"/>
      <w:divBdr>
        <w:top w:val="none" w:sz="0" w:space="0" w:color="auto"/>
        <w:left w:val="none" w:sz="0" w:space="0" w:color="auto"/>
        <w:bottom w:val="none" w:sz="0" w:space="0" w:color="auto"/>
        <w:right w:val="none" w:sz="0" w:space="0" w:color="auto"/>
      </w:divBdr>
    </w:div>
    <w:div w:id="466438770">
      <w:bodyDiv w:val="1"/>
      <w:marLeft w:val="0"/>
      <w:marRight w:val="0"/>
      <w:marTop w:val="0"/>
      <w:marBottom w:val="0"/>
      <w:divBdr>
        <w:top w:val="none" w:sz="0" w:space="0" w:color="auto"/>
        <w:left w:val="none" w:sz="0" w:space="0" w:color="auto"/>
        <w:bottom w:val="none" w:sz="0" w:space="0" w:color="auto"/>
        <w:right w:val="none" w:sz="0" w:space="0" w:color="auto"/>
      </w:divBdr>
    </w:div>
    <w:div w:id="484123005">
      <w:bodyDiv w:val="1"/>
      <w:marLeft w:val="0"/>
      <w:marRight w:val="0"/>
      <w:marTop w:val="0"/>
      <w:marBottom w:val="0"/>
      <w:divBdr>
        <w:top w:val="none" w:sz="0" w:space="0" w:color="auto"/>
        <w:left w:val="none" w:sz="0" w:space="0" w:color="auto"/>
        <w:bottom w:val="none" w:sz="0" w:space="0" w:color="auto"/>
        <w:right w:val="none" w:sz="0" w:space="0" w:color="auto"/>
      </w:divBdr>
    </w:div>
    <w:div w:id="496966947">
      <w:bodyDiv w:val="1"/>
      <w:marLeft w:val="0"/>
      <w:marRight w:val="0"/>
      <w:marTop w:val="0"/>
      <w:marBottom w:val="0"/>
      <w:divBdr>
        <w:top w:val="none" w:sz="0" w:space="0" w:color="auto"/>
        <w:left w:val="none" w:sz="0" w:space="0" w:color="auto"/>
        <w:bottom w:val="none" w:sz="0" w:space="0" w:color="auto"/>
        <w:right w:val="none" w:sz="0" w:space="0" w:color="auto"/>
      </w:divBdr>
    </w:div>
    <w:div w:id="514807800">
      <w:bodyDiv w:val="1"/>
      <w:marLeft w:val="0"/>
      <w:marRight w:val="0"/>
      <w:marTop w:val="0"/>
      <w:marBottom w:val="0"/>
      <w:divBdr>
        <w:top w:val="none" w:sz="0" w:space="0" w:color="auto"/>
        <w:left w:val="none" w:sz="0" w:space="0" w:color="auto"/>
        <w:bottom w:val="none" w:sz="0" w:space="0" w:color="auto"/>
        <w:right w:val="none" w:sz="0" w:space="0" w:color="auto"/>
      </w:divBdr>
    </w:div>
    <w:div w:id="593976792">
      <w:bodyDiv w:val="1"/>
      <w:marLeft w:val="0"/>
      <w:marRight w:val="0"/>
      <w:marTop w:val="0"/>
      <w:marBottom w:val="0"/>
      <w:divBdr>
        <w:top w:val="none" w:sz="0" w:space="0" w:color="auto"/>
        <w:left w:val="none" w:sz="0" w:space="0" w:color="auto"/>
        <w:bottom w:val="none" w:sz="0" w:space="0" w:color="auto"/>
        <w:right w:val="none" w:sz="0" w:space="0" w:color="auto"/>
      </w:divBdr>
    </w:div>
    <w:div w:id="604113599">
      <w:bodyDiv w:val="1"/>
      <w:marLeft w:val="0"/>
      <w:marRight w:val="0"/>
      <w:marTop w:val="0"/>
      <w:marBottom w:val="0"/>
      <w:divBdr>
        <w:top w:val="none" w:sz="0" w:space="0" w:color="auto"/>
        <w:left w:val="none" w:sz="0" w:space="0" w:color="auto"/>
        <w:bottom w:val="none" w:sz="0" w:space="0" w:color="auto"/>
        <w:right w:val="none" w:sz="0" w:space="0" w:color="auto"/>
      </w:divBdr>
    </w:div>
    <w:div w:id="644698669">
      <w:bodyDiv w:val="1"/>
      <w:marLeft w:val="0"/>
      <w:marRight w:val="0"/>
      <w:marTop w:val="0"/>
      <w:marBottom w:val="0"/>
      <w:divBdr>
        <w:top w:val="none" w:sz="0" w:space="0" w:color="auto"/>
        <w:left w:val="none" w:sz="0" w:space="0" w:color="auto"/>
        <w:bottom w:val="none" w:sz="0" w:space="0" w:color="auto"/>
        <w:right w:val="none" w:sz="0" w:space="0" w:color="auto"/>
      </w:divBdr>
    </w:div>
    <w:div w:id="692264439">
      <w:bodyDiv w:val="1"/>
      <w:marLeft w:val="0"/>
      <w:marRight w:val="0"/>
      <w:marTop w:val="0"/>
      <w:marBottom w:val="0"/>
      <w:divBdr>
        <w:top w:val="none" w:sz="0" w:space="0" w:color="auto"/>
        <w:left w:val="none" w:sz="0" w:space="0" w:color="auto"/>
        <w:bottom w:val="none" w:sz="0" w:space="0" w:color="auto"/>
        <w:right w:val="none" w:sz="0" w:space="0" w:color="auto"/>
      </w:divBdr>
    </w:div>
    <w:div w:id="802306060">
      <w:bodyDiv w:val="1"/>
      <w:marLeft w:val="0"/>
      <w:marRight w:val="0"/>
      <w:marTop w:val="0"/>
      <w:marBottom w:val="0"/>
      <w:divBdr>
        <w:top w:val="none" w:sz="0" w:space="0" w:color="auto"/>
        <w:left w:val="none" w:sz="0" w:space="0" w:color="auto"/>
        <w:bottom w:val="none" w:sz="0" w:space="0" w:color="auto"/>
        <w:right w:val="none" w:sz="0" w:space="0" w:color="auto"/>
      </w:divBdr>
    </w:div>
    <w:div w:id="903295382">
      <w:bodyDiv w:val="1"/>
      <w:marLeft w:val="0"/>
      <w:marRight w:val="0"/>
      <w:marTop w:val="0"/>
      <w:marBottom w:val="0"/>
      <w:divBdr>
        <w:top w:val="none" w:sz="0" w:space="0" w:color="auto"/>
        <w:left w:val="none" w:sz="0" w:space="0" w:color="auto"/>
        <w:bottom w:val="none" w:sz="0" w:space="0" w:color="auto"/>
        <w:right w:val="none" w:sz="0" w:space="0" w:color="auto"/>
      </w:divBdr>
    </w:div>
    <w:div w:id="978413386">
      <w:bodyDiv w:val="1"/>
      <w:marLeft w:val="0"/>
      <w:marRight w:val="0"/>
      <w:marTop w:val="0"/>
      <w:marBottom w:val="0"/>
      <w:divBdr>
        <w:top w:val="none" w:sz="0" w:space="0" w:color="auto"/>
        <w:left w:val="none" w:sz="0" w:space="0" w:color="auto"/>
        <w:bottom w:val="none" w:sz="0" w:space="0" w:color="auto"/>
        <w:right w:val="none" w:sz="0" w:space="0" w:color="auto"/>
      </w:divBdr>
    </w:div>
    <w:div w:id="1063218414">
      <w:bodyDiv w:val="1"/>
      <w:marLeft w:val="0"/>
      <w:marRight w:val="0"/>
      <w:marTop w:val="0"/>
      <w:marBottom w:val="0"/>
      <w:divBdr>
        <w:top w:val="none" w:sz="0" w:space="0" w:color="auto"/>
        <w:left w:val="none" w:sz="0" w:space="0" w:color="auto"/>
        <w:bottom w:val="none" w:sz="0" w:space="0" w:color="auto"/>
        <w:right w:val="none" w:sz="0" w:space="0" w:color="auto"/>
      </w:divBdr>
    </w:div>
    <w:div w:id="1269461145">
      <w:bodyDiv w:val="1"/>
      <w:marLeft w:val="0"/>
      <w:marRight w:val="0"/>
      <w:marTop w:val="0"/>
      <w:marBottom w:val="0"/>
      <w:divBdr>
        <w:top w:val="none" w:sz="0" w:space="0" w:color="auto"/>
        <w:left w:val="none" w:sz="0" w:space="0" w:color="auto"/>
        <w:bottom w:val="none" w:sz="0" w:space="0" w:color="auto"/>
        <w:right w:val="none" w:sz="0" w:space="0" w:color="auto"/>
      </w:divBdr>
    </w:div>
    <w:div w:id="1497378302">
      <w:bodyDiv w:val="1"/>
      <w:marLeft w:val="0"/>
      <w:marRight w:val="0"/>
      <w:marTop w:val="0"/>
      <w:marBottom w:val="0"/>
      <w:divBdr>
        <w:top w:val="none" w:sz="0" w:space="0" w:color="auto"/>
        <w:left w:val="none" w:sz="0" w:space="0" w:color="auto"/>
        <w:bottom w:val="none" w:sz="0" w:space="0" w:color="auto"/>
        <w:right w:val="none" w:sz="0" w:space="0" w:color="auto"/>
      </w:divBdr>
    </w:div>
    <w:div w:id="1552838784">
      <w:bodyDiv w:val="1"/>
      <w:marLeft w:val="0"/>
      <w:marRight w:val="0"/>
      <w:marTop w:val="0"/>
      <w:marBottom w:val="0"/>
      <w:divBdr>
        <w:top w:val="none" w:sz="0" w:space="0" w:color="auto"/>
        <w:left w:val="none" w:sz="0" w:space="0" w:color="auto"/>
        <w:bottom w:val="none" w:sz="0" w:space="0" w:color="auto"/>
        <w:right w:val="none" w:sz="0" w:space="0" w:color="auto"/>
      </w:divBdr>
    </w:div>
    <w:div w:id="1592277118">
      <w:bodyDiv w:val="1"/>
      <w:marLeft w:val="0"/>
      <w:marRight w:val="0"/>
      <w:marTop w:val="0"/>
      <w:marBottom w:val="0"/>
      <w:divBdr>
        <w:top w:val="none" w:sz="0" w:space="0" w:color="auto"/>
        <w:left w:val="none" w:sz="0" w:space="0" w:color="auto"/>
        <w:bottom w:val="none" w:sz="0" w:space="0" w:color="auto"/>
        <w:right w:val="none" w:sz="0" w:space="0" w:color="auto"/>
      </w:divBdr>
    </w:div>
    <w:div w:id="1739672361">
      <w:bodyDiv w:val="1"/>
      <w:marLeft w:val="0"/>
      <w:marRight w:val="0"/>
      <w:marTop w:val="0"/>
      <w:marBottom w:val="0"/>
      <w:divBdr>
        <w:top w:val="none" w:sz="0" w:space="0" w:color="auto"/>
        <w:left w:val="none" w:sz="0" w:space="0" w:color="auto"/>
        <w:bottom w:val="none" w:sz="0" w:space="0" w:color="auto"/>
        <w:right w:val="none" w:sz="0" w:space="0" w:color="auto"/>
      </w:divBdr>
    </w:div>
    <w:div w:id="1915044019">
      <w:bodyDiv w:val="1"/>
      <w:marLeft w:val="0"/>
      <w:marRight w:val="0"/>
      <w:marTop w:val="0"/>
      <w:marBottom w:val="0"/>
      <w:divBdr>
        <w:top w:val="none" w:sz="0" w:space="0" w:color="auto"/>
        <w:left w:val="none" w:sz="0" w:space="0" w:color="auto"/>
        <w:bottom w:val="none" w:sz="0" w:space="0" w:color="auto"/>
        <w:right w:val="none" w:sz="0" w:space="0" w:color="auto"/>
      </w:divBdr>
    </w:div>
    <w:div w:id="2003123523">
      <w:bodyDiv w:val="1"/>
      <w:marLeft w:val="0"/>
      <w:marRight w:val="0"/>
      <w:marTop w:val="0"/>
      <w:marBottom w:val="0"/>
      <w:divBdr>
        <w:top w:val="none" w:sz="0" w:space="0" w:color="auto"/>
        <w:left w:val="none" w:sz="0" w:space="0" w:color="auto"/>
        <w:bottom w:val="none" w:sz="0" w:space="0" w:color="auto"/>
        <w:right w:val="none" w:sz="0" w:space="0" w:color="auto"/>
      </w:divBdr>
    </w:div>
    <w:div w:id="2007241499">
      <w:bodyDiv w:val="1"/>
      <w:marLeft w:val="0"/>
      <w:marRight w:val="0"/>
      <w:marTop w:val="0"/>
      <w:marBottom w:val="0"/>
      <w:divBdr>
        <w:top w:val="none" w:sz="0" w:space="0" w:color="auto"/>
        <w:left w:val="none" w:sz="0" w:space="0" w:color="auto"/>
        <w:bottom w:val="none" w:sz="0" w:space="0" w:color="auto"/>
        <w:right w:val="none" w:sz="0" w:space="0" w:color="auto"/>
      </w:divBdr>
    </w:div>
    <w:div w:id="2063747070">
      <w:bodyDiv w:val="1"/>
      <w:marLeft w:val="0"/>
      <w:marRight w:val="0"/>
      <w:marTop w:val="0"/>
      <w:marBottom w:val="0"/>
      <w:divBdr>
        <w:top w:val="none" w:sz="0" w:space="0" w:color="auto"/>
        <w:left w:val="none" w:sz="0" w:space="0" w:color="auto"/>
        <w:bottom w:val="none" w:sz="0" w:space="0" w:color="auto"/>
        <w:right w:val="none" w:sz="0" w:space="0" w:color="auto"/>
      </w:divBdr>
    </w:div>
    <w:div w:id="21320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DDD17-BAC4-4010-BE0F-7723371D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10</Pages>
  <Words>2830</Words>
  <Characters>16134</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18927</CharactersWithSpaces>
  <SharedDoc>false</SharedDoc>
  <HLinks>
    <vt:vector size="6" baseType="variant">
      <vt:variant>
        <vt:i4>2359400</vt:i4>
      </vt:variant>
      <vt:variant>
        <vt:i4>0</vt:i4>
      </vt:variant>
      <vt:variant>
        <vt:i4>0</vt:i4>
      </vt:variant>
      <vt:variant>
        <vt:i4>5</vt:i4>
      </vt:variant>
      <vt:variant>
        <vt:lpwstr>http://www.talentoperu.servir.gob/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PERSOYULI</dc:creator>
  <cp:keywords/>
  <cp:lastModifiedBy>HCH-002</cp:lastModifiedBy>
  <cp:revision>72</cp:revision>
  <cp:lastPrinted>2024-05-06T12:39:00Z</cp:lastPrinted>
  <dcterms:created xsi:type="dcterms:W3CDTF">2024-03-04T16:01:00Z</dcterms:created>
  <dcterms:modified xsi:type="dcterms:W3CDTF">2024-05-06T14:34:00Z</dcterms:modified>
</cp:coreProperties>
</file>